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27" w:rsidRPr="005F3C27" w:rsidRDefault="005F3C27" w:rsidP="005F3C27">
      <w:pPr>
        <w:shd w:val="clear" w:color="auto" w:fill="FFFFFF"/>
        <w:spacing w:after="0" w:line="360" w:lineRule="auto"/>
        <w:jc w:val="center"/>
        <w:outlineLvl w:val="0"/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</w:pPr>
      <w:r w:rsidRPr="005F3C27"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  <w:t xml:space="preserve">Характерные черты личности </w:t>
      </w:r>
      <w:proofErr w:type="spellStart"/>
      <w:r w:rsidRPr="005F3C27">
        <w:rPr>
          <w:rFonts w:ascii="Proxima Nova Lt" w:eastAsia="Times New Roman" w:hAnsi="Proxima Nova Lt" w:cs="Segoe UI"/>
          <w:color w:val="3A4663"/>
          <w:kern w:val="36"/>
          <w:sz w:val="30"/>
          <w:szCs w:val="30"/>
        </w:rPr>
        <w:t>суицидента</w:t>
      </w:r>
      <w:proofErr w:type="spellEnd"/>
    </w:p>
    <w:p w:rsidR="005F3C27" w:rsidRPr="005F3C27" w:rsidRDefault="005F3C27" w:rsidP="005F3C27">
      <w:pPr>
        <w:shd w:val="clear" w:color="auto" w:fill="FFFFFF"/>
        <w:spacing w:line="36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Нарушение привычных жизненных условий, будь то внешние </w:t>
      </w:r>
      <w:proofErr w:type="spellStart"/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обстоя-тельства</w:t>
      </w:r>
      <w:proofErr w:type="spellEnd"/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, или состояние здоровья индивида, далеко не всегда сами по себе приводит к намерениям уйти из жизни. Очень важно, как человек сам интерпретирует эти обстоятельства, что это для него: жизненный крах, безвыходная ситуация, личностная </w:t>
      </w:r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катастрофа</w:t>
      </w:r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или только эпизод. Есть ли у него желание и готовность проявить усилия, чтобы приспособиться к новым жизненным условиям, что-то изменить и продолжать жить или нет. Многое здесь зависит от его личностных качеств. Какие же черты личности </w:t>
      </w:r>
      <w:proofErr w:type="spellStart"/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спо-собствуют</w:t>
      </w:r>
      <w:proofErr w:type="spellEnd"/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формированию суицидального поведения?</w:t>
      </w:r>
    </w:p>
    <w:p w:rsidR="005F3C27" w:rsidRPr="005F3C27" w:rsidRDefault="005F3C27" w:rsidP="005F3C27">
      <w:pPr>
        <w:shd w:val="clear" w:color="auto" w:fill="FFFFFF"/>
        <w:spacing w:line="36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Глубокий психологический анализ конкретных ситуаций показывает, что самоубийцы обычно отличаются такими индивидуальными психологическими особенностями: ранимость, инфантильность, острота переживаний, склонность к самоанализу, застенчивость, робость,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рефлексивность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, повышенная чувствительность, недостаток самоконтроля, импульсивность, отсутствие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конформности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, склонность к сомнениям, неустойчивость эмоциональной сферы, неуверенность в себе, зависимость от окружающих, несформированность системы ценностей, неспособность адекватно перерабатывать конфликты в межличностной сфере, впечатлительность,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интровертированность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, возбудимость, неустойчивость настроения, склонность к</w:t>
      </w:r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 депрессивным расстройствам, неадекватная самооценка.</w:t>
      </w:r>
    </w:p>
    <w:p w:rsidR="005F3C27" w:rsidRPr="005F3C27" w:rsidRDefault="005F3C27" w:rsidP="005F3C27">
      <w:pPr>
        <w:shd w:val="clear" w:color="auto" w:fill="FFFFFF"/>
        <w:spacing w:line="36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Все эти характерологические особенности при наличии личностно-травмирующей ситуации облегчают суицид, они формируют психическое состояние,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предраспологающее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к самоубийству. Человек находится в состоянии депрессии: испытывает тоску, находится в состоянии подавленности, тревоги, страха или апатии, безрадостности, скуки. У него легко </w:t>
      </w:r>
      <w:proofErr w:type="spellStart"/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раз-вивается</w:t>
      </w:r>
      <w:proofErr w:type="spellEnd"/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чувство безнадежности, вины, стыда и позора.</w:t>
      </w:r>
    </w:p>
    <w:p w:rsidR="005F3C27" w:rsidRPr="005F3C27" w:rsidRDefault="005F3C27" w:rsidP="005F3C27">
      <w:pPr>
        <w:shd w:val="clear" w:color="auto" w:fill="FFFFFF"/>
        <w:spacing w:after="0" w:line="360" w:lineRule="auto"/>
        <w:jc w:val="both"/>
        <w:rPr>
          <w:rFonts w:ascii="Proxima Nova Lt" w:eastAsia="Times New Roman" w:hAnsi="Proxima Nova Lt" w:cs="Segoe UI"/>
          <w:color w:val="212529"/>
          <w:sz w:val="17"/>
          <w:szCs w:val="17"/>
        </w:rPr>
      </w:pP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Обычно выделяются следующие общие психологические </w:t>
      </w:r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особенности</w:t>
      </w:r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характеризующие суицидальное поведение:</w:t>
      </w: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• Эгоцентризм — человек весь погружен в себя, сосредоточен только на своих переживаниях, на своих страданиях. Все остальное для него просто перестает существовать. Эгоцентризм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суицидента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носит о самоуничтожении, высок негативизм по отношению к себе.</w:t>
      </w: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•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Аутоагрессия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— негативное отношение к себе, достигшее своей крайней степени. Проявлением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аутоагрессии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являются самообвинения, с безмерным преувеличением своей вины, крайне негативная самооценка, мысли о самоубийстве и суицидальные действия.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Аутоагрессии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в поведении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суицидента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практически всегда предшествует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гетероагрессия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в отношении близких ему людей: подозрительность, необоснованные обвинения, равнодушное отношение к болезни или смерти другого человека.</w:t>
      </w: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>• Пессимистическая личностная установка на перспективы выхода из кризис</w:t>
      </w:r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а-</w:t>
      </w:r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суицидальные мысли и намерения, состояние депрессии, тревоги, чувство вины, подготовка и реализация суицидальных действий.</w:t>
      </w:r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br/>
        <w:t xml:space="preserve">•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Паранойяльность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 — ригидность нервно-психических процессов, </w:t>
      </w:r>
      <w:proofErr w:type="spellStart"/>
      <w:proofErr w:type="gram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следо-вание</w:t>
      </w:r>
      <w:proofErr w:type="spellEnd"/>
      <w:proofErr w:type="gram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готовым мыслительным стереотипам и поведенческим паттернам, моральный догматизм, склонность к образованию </w:t>
      </w:r>
      <w:proofErr w:type="spellStart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>сверхценных</w:t>
      </w:r>
      <w:proofErr w:type="spellEnd"/>
      <w:r w:rsidRPr="005F3C27">
        <w:rPr>
          <w:rFonts w:ascii="Proxima Nova Lt" w:eastAsia="Times New Roman" w:hAnsi="Proxima Nova Lt" w:cs="Segoe UI"/>
          <w:color w:val="212529"/>
          <w:sz w:val="17"/>
          <w:szCs w:val="17"/>
        </w:rPr>
        <w:t xml:space="preserve"> идей (при суицидальном поведении — это идея «ухода из жизни» как единственного способа выхода из кризиса).</w:t>
      </w:r>
    </w:p>
    <w:p w:rsidR="00A45D28" w:rsidRDefault="00A45D28"/>
    <w:sectPr w:rsidR="00A4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L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5F3C27"/>
    <w:rsid w:val="005F3C27"/>
    <w:rsid w:val="00A4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C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2023-03-15T13:51:00Z</dcterms:created>
  <dcterms:modified xsi:type="dcterms:W3CDTF">2023-03-15T13:52:00Z</dcterms:modified>
</cp:coreProperties>
</file>