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C27" w:rsidRPr="005F3C27" w:rsidRDefault="005F3C27" w:rsidP="005F3C27">
      <w:pPr>
        <w:shd w:val="clear" w:color="auto" w:fill="FFFFFF"/>
        <w:spacing w:after="0" w:line="360" w:lineRule="auto"/>
        <w:jc w:val="center"/>
        <w:outlineLvl w:val="0"/>
        <w:rPr>
          <w:rFonts w:ascii="Proxima Nova Lt" w:eastAsia="Times New Roman" w:hAnsi="Proxima Nova Lt" w:cs="Segoe UI"/>
          <w:color w:val="3A4663"/>
          <w:kern w:val="36"/>
          <w:sz w:val="30"/>
          <w:szCs w:val="30"/>
        </w:rPr>
      </w:pPr>
      <w:r w:rsidRPr="005F3C27">
        <w:rPr>
          <w:rFonts w:ascii="Proxima Nova Lt" w:eastAsia="Times New Roman" w:hAnsi="Proxima Nova Lt" w:cs="Segoe UI"/>
          <w:color w:val="3A4663"/>
          <w:kern w:val="36"/>
          <w:sz w:val="30"/>
          <w:szCs w:val="30"/>
        </w:rPr>
        <w:t xml:space="preserve">Характерные черты личности </w:t>
      </w:r>
      <w:proofErr w:type="spellStart"/>
      <w:r w:rsidRPr="005F3C27">
        <w:rPr>
          <w:rFonts w:ascii="Proxima Nova Lt" w:eastAsia="Times New Roman" w:hAnsi="Proxima Nova Lt" w:cs="Segoe UI"/>
          <w:color w:val="3A4663"/>
          <w:kern w:val="36"/>
          <w:sz w:val="30"/>
          <w:szCs w:val="30"/>
        </w:rPr>
        <w:t>суицидента</w:t>
      </w:r>
      <w:proofErr w:type="spellEnd"/>
    </w:p>
    <w:p w:rsidR="005F3C27" w:rsidRPr="005F3C27" w:rsidRDefault="005F3C27" w:rsidP="005F3C27">
      <w:pPr>
        <w:shd w:val="clear" w:color="auto" w:fill="FFFFFF"/>
        <w:spacing w:line="360" w:lineRule="auto"/>
        <w:jc w:val="both"/>
        <w:rPr>
          <w:rFonts w:ascii="Proxima Nova Lt" w:eastAsia="Times New Roman" w:hAnsi="Proxima Nova Lt" w:cs="Segoe UI"/>
          <w:color w:val="212529"/>
          <w:sz w:val="17"/>
          <w:szCs w:val="17"/>
        </w:rPr>
      </w:pPr>
      <w:r w:rsidRPr="005F3C27">
        <w:rPr>
          <w:rFonts w:ascii="Proxima Nova Lt" w:eastAsia="Times New Roman" w:hAnsi="Proxima Nova Lt" w:cs="Segoe UI"/>
          <w:color w:val="212529"/>
          <w:sz w:val="17"/>
          <w:szCs w:val="17"/>
        </w:rPr>
        <w:t xml:space="preserve">Нарушение привычных жизненных условий, будь то внешние </w:t>
      </w:r>
      <w:proofErr w:type="spellStart"/>
      <w:proofErr w:type="gramStart"/>
      <w:r w:rsidRPr="005F3C27">
        <w:rPr>
          <w:rFonts w:ascii="Proxima Nova Lt" w:eastAsia="Times New Roman" w:hAnsi="Proxima Nova Lt" w:cs="Segoe UI"/>
          <w:color w:val="212529"/>
          <w:sz w:val="17"/>
          <w:szCs w:val="17"/>
        </w:rPr>
        <w:t>обстоя-тельства</w:t>
      </w:r>
      <w:proofErr w:type="spellEnd"/>
      <w:proofErr w:type="gramEnd"/>
      <w:r w:rsidRPr="005F3C27">
        <w:rPr>
          <w:rFonts w:ascii="Proxima Nova Lt" w:eastAsia="Times New Roman" w:hAnsi="Proxima Nova Lt" w:cs="Segoe UI"/>
          <w:color w:val="212529"/>
          <w:sz w:val="17"/>
          <w:szCs w:val="17"/>
        </w:rPr>
        <w:t xml:space="preserve">, или состояние здоровья индивида, далеко не всегда сами по себе приводит к намерениям уйти из жизни. Очень важно, как человек сам интерпретирует эти обстоятельства, что это для него: жизненный крах, безвыходная ситуация, личностная </w:t>
      </w:r>
      <w:proofErr w:type="gramStart"/>
      <w:r w:rsidRPr="005F3C27">
        <w:rPr>
          <w:rFonts w:ascii="Proxima Nova Lt" w:eastAsia="Times New Roman" w:hAnsi="Proxima Nova Lt" w:cs="Segoe UI"/>
          <w:color w:val="212529"/>
          <w:sz w:val="17"/>
          <w:szCs w:val="17"/>
        </w:rPr>
        <w:t>катастрофа</w:t>
      </w:r>
      <w:proofErr w:type="gramEnd"/>
      <w:r w:rsidRPr="005F3C27">
        <w:rPr>
          <w:rFonts w:ascii="Proxima Nova Lt" w:eastAsia="Times New Roman" w:hAnsi="Proxima Nova Lt" w:cs="Segoe UI"/>
          <w:color w:val="212529"/>
          <w:sz w:val="17"/>
          <w:szCs w:val="17"/>
        </w:rPr>
        <w:t xml:space="preserve"> или только эпизод. Есть ли у него желание и готовность проявить усилия, чтобы приспособиться к новым жизненным условиям, что-то изменить и продолжать жить или нет. Многое здесь зависит от его личностных качеств. Какие же черты личности </w:t>
      </w:r>
      <w:proofErr w:type="spellStart"/>
      <w:proofErr w:type="gramStart"/>
      <w:r w:rsidRPr="005F3C27">
        <w:rPr>
          <w:rFonts w:ascii="Proxima Nova Lt" w:eastAsia="Times New Roman" w:hAnsi="Proxima Nova Lt" w:cs="Segoe UI"/>
          <w:color w:val="212529"/>
          <w:sz w:val="17"/>
          <w:szCs w:val="17"/>
        </w:rPr>
        <w:t>спо-собствуют</w:t>
      </w:r>
      <w:proofErr w:type="spellEnd"/>
      <w:proofErr w:type="gramEnd"/>
      <w:r w:rsidRPr="005F3C27">
        <w:rPr>
          <w:rFonts w:ascii="Proxima Nova Lt" w:eastAsia="Times New Roman" w:hAnsi="Proxima Nova Lt" w:cs="Segoe UI"/>
          <w:color w:val="212529"/>
          <w:sz w:val="17"/>
          <w:szCs w:val="17"/>
        </w:rPr>
        <w:t xml:space="preserve"> формированию суицидального поведения?</w:t>
      </w:r>
    </w:p>
    <w:p w:rsidR="005F3C27" w:rsidRPr="005F3C27" w:rsidRDefault="005F3C27" w:rsidP="005F3C27">
      <w:pPr>
        <w:shd w:val="clear" w:color="auto" w:fill="FFFFFF"/>
        <w:spacing w:line="360" w:lineRule="auto"/>
        <w:jc w:val="both"/>
        <w:rPr>
          <w:rFonts w:ascii="Proxima Nova Lt" w:eastAsia="Times New Roman" w:hAnsi="Proxima Nova Lt" w:cs="Segoe UI"/>
          <w:color w:val="212529"/>
          <w:sz w:val="17"/>
          <w:szCs w:val="17"/>
        </w:rPr>
      </w:pPr>
      <w:proofErr w:type="gramStart"/>
      <w:r w:rsidRPr="005F3C27">
        <w:rPr>
          <w:rFonts w:ascii="Proxima Nova Lt" w:eastAsia="Times New Roman" w:hAnsi="Proxima Nova Lt" w:cs="Segoe UI"/>
          <w:color w:val="212529"/>
          <w:sz w:val="17"/>
          <w:szCs w:val="17"/>
        </w:rPr>
        <w:t xml:space="preserve">Глубокий психологический анализ конкретных ситуаций показывает, что самоубийцы обычно отличаются такими индивидуальными психологическими особенностями: ранимость, инфантильность, острота переживаний, склонность к самоанализу, застенчивость, робость, </w:t>
      </w:r>
      <w:proofErr w:type="spellStart"/>
      <w:r w:rsidRPr="005F3C27">
        <w:rPr>
          <w:rFonts w:ascii="Proxima Nova Lt" w:eastAsia="Times New Roman" w:hAnsi="Proxima Nova Lt" w:cs="Segoe UI"/>
          <w:color w:val="212529"/>
          <w:sz w:val="17"/>
          <w:szCs w:val="17"/>
        </w:rPr>
        <w:t>рефлексивность</w:t>
      </w:r>
      <w:proofErr w:type="spellEnd"/>
      <w:r w:rsidRPr="005F3C27">
        <w:rPr>
          <w:rFonts w:ascii="Proxima Nova Lt" w:eastAsia="Times New Roman" w:hAnsi="Proxima Nova Lt" w:cs="Segoe UI"/>
          <w:color w:val="212529"/>
          <w:sz w:val="17"/>
          <w:szCs w:val="17"/>
        </w:rPr>
        <w:t xml:space="preserve">, повышенная чувствительность, недостаток самоконтроля, импульсивность, отсутствие </w:t>
      </w:r>
      <w:proofErr w:type="spellStart"/>
      <w:r w:rsidRPr="005F3C27">
        <w:rPr>
          <w:rFonts w:ascii="Proxima Nova Lt" w:eastAsia="Times New Roman" w:hAnsi="Proxima Nova Lt" w:cs="Segoe UI"/>
          <w:color w:val="212529"/>
          <w:sz w:val="17"/>
          <w:szCs w:val="17"/>
        </w:rPr>
        <w:t>конформности</w:t>
      </w:r>
      <w:proofErr w:type="spellEnd"/>
      <w:r w:rsidRPr="005F3C27">
        <w:rPr>
          <w:rFonts w:ascii="Proxima Nova Lt" w:eastAsia="Times New Roman" w:hAnsi="Proxima Nova Lt" w:cs="Segoe UI"/>
          <w:color w:val="212529"/>
          <w:sz w:val="17"/>
          <w:szCs w:val="17"/>
        </w:rPr>
        <w:t xml:space="preserve">, склонность к сомнениям, неустойчивость эмоциональной сферы, неуверенность в себе, зависимость от окружающих, несформированность системы ценностей, неспособность адекватно перерабатывать конфликты в межличностной сфере, впечатлительность, </w:t>
      </w:r>
      <w:proofErr w:type="spellStart"/>
      <w:r w:rsidRPr="005F3C27">
        <w:rPr>
          <w:rFonts w:ascii="Proxima Nova Lt" w:eastAsia="Times New Roman" w:hAnsi="Proxima Nova Lt" w:cs="Segoe UI"/>
          <w:color w:val="212529"/>
          <w:sz w:val="17"/>
          <w:szCs w:val="17"/>
        </w:rPr>
        <w:t>интровертированность</w:t>
      </w:r>
      <w:proofErr w:type="spellEnd"/>
      <w:r w:rsidRPr="005F3C27">
        <w:rPr>
          <w:rFonts w:ascii="Proxima Nova Lt" w:eastAsia="Times New Roman" w:hAnsi="Proxima Nova Lt" w:cs="Segoe UI"/>
          <w:color w:val="212529"/>
          <w:sz w:val="17"/>
          <w:szCs w:val="17"/>
        </w:rPr>
        <w:t>, возбудимость, неустойчивость настроения, склонность к</w:t>
      </w:r>
      <w:proofErr w:type="gramEnd"/>
      <w:r w:rsidRPr="005F3C27">
        <w:rPr>
          <w:rFonts w:ascii="Proxima Nova Lt" w:eastAsia="Times New Roman" w:hAnsi="Proxima Nova Lt" w:cs="Segoe UI"/>
          <w:color w:val="212529"/>
          <w:sz w:val="17"/>
          <w:szCs w:val="17"/>
        </w:rPr>
        <w:t> депрессивным расстройствам, неадекватная самооценка.</w:t>
      </w:r>
    </w:p>
    <w:p w:rsidR="005F3C27" w:rsidRPr="005F3C27" w:rsidRDefault="005F3C27" w:rsidP="005F3C27">
      <w:pPr>
        <w:shd w:val="clear" w:color="auto" w:fill="FFFFFF"/>
        <w:spacing w:line="360" w:lineRule="auto"/>
        <w:jc w:val="both"/>
        <w:rPr>
          <w:rFonts w:ascii="Proxima Nova Lt" w:eastAsia="Times New Roman" w:hAnsi="Proxima Nova Lt" w:cs="Segoe UI"/>
          <w:color w:val="212529"/>
          <w:sz w:val="17"/>
          <w:szCs w:val="17"/>
        </w:rPr>
      </w:pPr>
      <w:r w:rsidRPr="005F3C27">
        <w:rPr>
          <w:rFonts w:ascii="Proxima Nova Lt" w:eastAsia="Times New Roman" w:hAnsi="Proxima Nova Lt" w:cs="Segoe UI"/>
          <w:color w:val="212529"/>
          <w:sz w:val="17"/>
          <w:szCs w:val="17"/>
        </w:rPr>
        <w:t xml:space="preserve">Все эти характерологические особенности при наличии личностно-травмирующей ситуации облегчают суицид, они формируют психическое состояние, </w:t>
      </w:r>
      <w:proofErr w:type="spellStart"/>
      <w:r w:rsidRPr="005F3C27">
        <w:rPr>
          <w:rFonts w:ascii="Proxima Nova Lt" w:eastAsia="Times New Roman" w:hAnsi="Proxima Nova Lt" w:cs="Segoe UI"/>
          <w:color w:val="212529"/>
          <w:sz w:val="17"/>
          <w:szCs w:val="17"/>
        </w:rPr>
        <w:t>предраспологающее</w:t>
      </w:r>
      <w:proofErr w:type="spellEnd"/>
      <w:r w:rsidRPr="005F3C27">
        <w:rPr>
          <w:rFonts w:ascii="Proxima Nova Lt" w:eastAsia="Times New Roman" w:hAnsi="Proxima Nova Lt" w:cs="Segoe UI"/>
          <w:color w:val="212529"/>
          <w:sz w:val="17"/>
          <w:szCs w:val="17"/>
        </w:rPr>
        <w:t xml:space="preserve"> к самоубийству. Человек находится в состоянии депрессии: испытывает тоску, находится в состоянии подавленности, тревоги, страха или апатии, безрадостности, скуки. У него легко </w:t>
      </w:r>
      <w:proofErr w:type="spellStart"/>
      <w:proofErr w:type="gramStart"/>
      <w:r w:rsidRPr="005F3C27">
        <w:rPr>
          <w:rFonts w:ascii="Proxima Nova Lt" w:eastAsia="Times New Roman" w:hAnsi="Proxima Nova Lt" w:cs="Segoe UI"/>
          <w:color w:val="212529"/>
          <w:sz w:val="17"/>
          <w:szCs w:val="17"/>
        </w:rPr>
        <w:t>раз-вивается</w:t>
      </w:r>
      <w:proofErr w:type="spellEnd"/>
      <w:proofErr w:type="gramEnd"/>
      <w:r w:rsidRPr="005F3C27">
        <w:rPr>
          <w:rFonts w:ascii="Proxima Nova Lt" w:eastAsia="Times New Roman" w:hAnsi="Proxima Nova Lt" w:cs="Segoe UI"/>
          <w:color w:val="212529"/>
          <w:sz w:val="17"/>
          <w:szCs w:val="17"/>
        </w:rPr>
        <w:t xml:space="preserve"> чувство безнадежности, вины, стыда и позора.</w:t>
      </w:r>
    </w:p>
    <w:p w:rsidR="005F3C27" w:rsidRPr="005F3C27" w:rsidRDefault="005F3C27" w:rsidP="005F3C27">
      <w:pPr>
        <w:shd w:val="clear" w:color="auto" w:fill="FFFFFF"/>
        <w:spacing w:after="0" w:line="360" w:lineRule="auto"/>
        <w:jc w:val="both"/>
        <w:rPr>
          <w:rFonts w:ascii="Proxima Nova Lt" w:eastAsia="Times New Roman" w:hAnsi="Proxima Nova Lt" w:cs="Segoe UI"/>
          <w:color w:val="212529"/>
          <w:sz w:val="17"/>
          <w:szCs w:val="17"/>
        </w:rPr>
      </w:pPr>
      <w:r w:rsidRPr="005F3C27">
        <w:rPr>
          <w:rFonts w:ascii="Proxima Nova Lt" w:eastAsia="Times New Roman" w:hAnsi="Proxima Nova Lt" w:cs="Segoe UI"/>
          <w:color w:val="212529"/>
          <w:sz w:val="17"/>
          <w:szCs w:val="17"/>
        </w:rPr>
        <w:t xml:space="preserve">Обычно выделяются следующие общие психологические </w:t>
      </w:r>
      <w:proofErr w:type="gramStart"/>
      <w:r w:rsidRPr="005F3C27">
        <w:rPr>
          <w:rFonts w:ascii="Proxima Nova Lt" w:eastAsia="Times New Roman" w:hAnsi="Proxima Nova Lt" w:cs="Segoe UI"/>
          <w:color w:val="212529"/>
          <w:sz w:val="17"/>
          <w:szCs w:val="17"/>
        </w:rPr>
        <w:t>особенности</w:t>
      </w:r>
      <w:proofErr w:type="gramEnd"/>
      <w:r w:rsidRPr="005F3C27">
        <w:rPr>
          <w:rFonts w:ascii="Proxima Nova Lt" w:eastAsia="Times New Roman" w:hAnsi="Proxima Nova Lt" w:cs="Segoe UI"/>
          <w:color w:val="212529"/>
          <w:sz w:val="17"/>
          <w:szCs w:val="17"/>
        </w:rPr>
        <w:t xml:space="preserve"> характеризующие суицидальное поведение:</w:t>
      </w:r>
      <w:r w:rsidRPr="005F3C27">
        <w:rPr>
          <w:rFonts w:ascii="Proxima Nova Lt" w:eastAsia="Times New Roman" w:hAnsi="Proxima Nova Lt" w:cs="Segoe UI"/>
          <w:color w:val="212529"/>
          <w:sz w:val="17"/>
          <w:szCs w:val="17"/>
        </w:rPr>
        <w:br/>
        <w:t xml:space="preserve">• Эгоцентризм — человек весь погружен в себя, сосредоточен только на своих переживаниях, на своих страданиях. Все остальное для него просто перестает существовать. Эгоцентризм </w:t>
      </w:r>
      <w:proofErr w:type="spellStart"/>
      <w:r w:rsidRPr="005F3C27">
        <w:rPr>
          <w:rFonts w:ascii="Proxima Nova Lt" w:eastAsia="Times New Roman" w:hAnsi="Proxima Nova Lt" w:cs="Segoe UI"/>
          <w:color w:val="212529"/>
          <w:sz w:val="17"/>
          <w:szCs w:val="17"/>
        </w:rPr>
        <w:t>суицидента</w:t>
      </w:r>
      <w:proofErr w:type="spellEnd"/>
      <w:r w:rsidRPr="005F3C27">
        <w:rPr>
          <w:rFonts w:ascii="Proxima Nova Lt" w:eastAsia="Times New Roman" w:hAnsi="Proxima Nova Lt" w:cs="Segoe UI"/>
          <w:color w:val="212529"/>
          <w:sz w:val="17"/>
          <w:szCs w:val="17"/>
        </w:rPr>
        <w:t xml:space="preserve"> носит о самоуничтожении, высок негативизм по отношению к себе.</w:t>
      </w:r>
      <w:r w:rsidRPr="005F3C27">
        <w:rPr>
          <w:rFonts w:ascii="Proxima Nova Lt" w:eastAsia="Times New Roman" w:hAnsi="Proxima Nova Lt" w:cs="Segoe UI"/>
          <w:color w:val="212529"/>
          <w:sz w:val="17"/>
          <w:szCs w:val="17"/>
        </w:rPr>
        <w:br/>
        <w:t xml:space="preserve">• </w:t>
      </w:r>
      <w:proofErr w:type="spellStart"/>
      <w:r w:rsidRPr="005F3C27">
        <w:rPr>
          <w:rFonts w:ascii="Proxima Nova Lt" w:eastAsia="Times New Roman" w:hAnsi="Proxima Nova Lt" w:cs="Segoe UI"/>
          <w:color w:val="212529"/>
          <w:sz w:val="17"/>
          <w:szCs w:val="17"/>
        </w:rPr>
        <w:t>Аутоагрессия</w:t>
      </w:r>
      <w:proofErr w:type="spellEnd"/>
      <w:r w:rsidRPr="005F3C27">
        <w:rPr>
          <w:rFonts w:ascii="Proxima Nova Lt" w:eastAsia="Times New Roman" w:hAnsi="Proxima Nova Lt" w:cs="Segoe UI"/>
          <w:color w:val="212529"/>
          <w:sz w:val="17"/>
          <w:szCs w:val="17"/>
        </w:rPr>
        <w:t xml:space="preserve"> — негативное отношение к себе, достигшее своей крайней степени. Проявлением </w:t>
      </w:r>
      <w:proofErr w:type="spellStart"/>
      <w:r w:rsidRPr="005F3C27">
        <w:rPr>
          <w:rFonts w:ascii="Proxima Nova Lt" w:eastAsia="Times New Roman" w:hAnsi="Proxima Nova Lt" w:cs="Segoe UI"/>
          <w:color w:val="212529"/>
          <w:sz w:val="17"/>
          <w:szCs w:val="17"/>
        </w:rPr>
        <w:t>аутоагрессии</w:t>
      </w:r>
      <w:proofErr w:type="spellEnd"/>
      <w:r w:rsidRPr="005F3C27">
        <w:rPr>
          <w:rFonts w:ascii="Proxima Nova Lt" w:eastAsia="Times New Roman" w:hAnsi="Proxima Nova Lt" w:cs="Segoe UI"/>
          <w:color w:val="212529"/>
          <w:sz w:val="17"/>
          <w:szCs w:val="17"/>
        </w:rPr>
        <w:t xml:space="preserve"> являются самообвинения, с безмерным преувеличением своей вины, крайне негативная самооценка, мысли о самоубийстве и суицидальные действия. </w:t>
      </w:r>
      <w:proofErr w:type="spellStart"/>
      <w:r w:rsidRPr="005F3C27">
        <w:rPr>
          <w:rFonts w:ascii="Proxima Nova Lt" w:eastAsia="Times New Roman" w:hAnsi="Proxima Nova Lt" w:cs="Segoe UI"/>
          <w:color w:val="212529"/>
          <w:sz w:val="17"/>
          <w:szCs w:val="17"/>
        </w:rPr>
        <w:t>Аутоагрессии</w:t>
      </w:r>
      <w:proofErr w:type="spellEnd"/>
      <w:r w:rsidRPr="005F3C27">
        <w:rPr>
          <w:rFonts w:ascii="Proxima Nova Lt" w:eastAsia="Times New Roman" w:hAnsi="Proxima Nova Lt" w:cs="Segoe UI"/>
          <w:color w:val="212529"/>
          <w:sz w:val="17"/>
          <w:szCs w:val="17"/>
        </w:rPr>
        <w:t xml:space="preserve"> в поведении </w:t>
      </w:r>
      <w:proofErr w:type="spellStart"/>
      <w:r w:rsidRPr="005F3C27">
        <w:rPr>
          <w:rFonts w:ascii="Proxima Nova Lt" w:eastAsia="Times New Roman" w:hAnsi="Proxima Nova Lt" w:cs="Segoe UI"/>
          <w:color w:val="212529"/>
          <w:sz w:val="17"/>
          <w:szCs w:val="17"/>
        </w:rPr>
        <w:t>суицидента</w:t>
      </w:r>
      <w:proofErr w:type="spellEnd"/>
      <w:r w:rsidRPr="005F3C27">
        <w:rPr>
          <w:rFonts w:ascii="Proxima Nova Lt" w:eastAsia="Times New Roman" w:hAnsi="Proxima Nova Lt" w:cs="Segoe UI"/>
          <w:color w:val="212529"/>
          <w:sz w:val="17"/>
          <w:szCs w:val="17"/>
        </w:rPr>
        <w:t xml:space="preserve"> практически всегда предшествует </w:t>
      </w:r>
      <w:proofErr w:type="spellStart"/>
      <w:r w:rsidRPr="005F3C27">
        <w:rPr>
          <w:rFonts w:ascii="Proxima Nova Lt" w:eastAsia="Times New Roman" w:hAnsi="Proxima Nova Lt" w:cs="Segoe UI"/>
          <w:color w:val="212529"/>
          <w:sz w:val="17"/>
          <w:szCs w:val="17"/>
        </w:rPr>
        <w:t>гетероагрессия</w:t>
      </w:r>
      <w:proofErr w:type="spellEnd"/>
      <w:r w:rsidRPr="005F3C27">
        <w:rPr>
          <w:rFonts w:ascii="Proxima Nova Lt" w:eastAsia="Times New Roman" w:hAnsi="Proxima Nova Lt" w:cs="Segoe UI"/>
          <w:color w:val="212529"/>
          <w:sz w:val="17"/>
          <w:szCs w:val="17"/>
        </w:rPr>
        <w:t xml:space="preserve"> в отношении близких ему людей: подозрительность, необоснованные обвинения, равнодушное отношение к болезни или смерти другого человека.</w:t>
      </w:r>
      <w:r w:rsidRPr="005F3C27">
        <w:rPr>
          <w:rFonts w:ascii="Proxima Nova Lt" w:eastAsia="Times New Roman" w:hAnsi="Proxima Nova Lt" w:cs="Segoe UI"/>
          <w:color w:val="212529"/>
          <w:sz w:val="17"/>
          <w:szCs w:val="17"/>
        </w:rPr>
        <w:br/>
        <w:t>• Пессимистическая личностная установка на перспективы выхода из кризис</w:t>
      </w:r>
      <w:proofErr w:type="gramStart"/>
      <w:r w:rsidRPr="005F3C27">
        <w:rPr>
          <w:rFonts w:ascii="Proxima Nova Lt" w:eastAsia="Times New Roman" w:hAnsi="Proxima Nova Lt" w:cs="Segoe UI"/>
          <w:color w:val="212529"/>
          <w:sz w:val="17"/>
          <w:szCs w:val="17"/>
        </w:rPr>
        <w:t>а-</w:t>
      </w:r>
      <w:proofErr w:type="gramEnd"/>
      <w:r w:rsidRPr="005F3C27">
        <w:rPr>
          <w:rFonts w:ascii="Proxima Nova Lt" w:eastAsia="Times New Roman" w:hAnsi="Proxima Nova Lt" w:cs="Segoe UI"/>
          <w:color w:val="212529"/>
          <w:sz w:val="17"/>
          <w:szCs w:val="17"/>
        </w:rPr>
        <w:t xml:space="preserve"> суицидальные мысли и намерения, состояние депрессии, тревоги, чувство вины, подготовка и реализация суицидальных действий.</w:t>
      </w:r>
      <w:r w:rsidRPr="005F3C27">
        <w:rPr>
          <w:rFonts w:ascii="Proxima Nova Lt" w:eastAsia="Times New Roman" w:hAnsi="Proxima Nova Lt" w:cs="Segoe UI"/>
          <w:color w:val="212529"/>
          <w:sz w:val="17"/>
          <w:szCs w:val="17"/>
        </w:rPr>
        <w:br/>
        <w:t xml:space="preserve">• </w:t>
      </w:r>
      <w:proofErr w:type="spellStart"/>
      <w:r w:rsidRPr="005F3C27">
        <w:rPr>
          <w:rFonts w:ascii="Proxima Nova Lt" w:eastAsia="Times New Roman" w:hAnsi="Proxima Nova Lt" w:cs="Segoe UI"/>
          <w:color w:val="212529"/>
          <w:sz w:val="17"/>
          <w:szCs w:val="17"/>
        </w:rPr>
        <w:t>Паранойяльность</w:t>
      </w:r>
      <w:proofErr w:type="spellEnd"/>
      <w:r w:rsidRPr="005F3C27">
        <w:rPr>
          <w:rFonts w:ascii="Proxima Nova Lt" w:eastAsia="Times New Roman" w:hAnsi="Proxima Nova Lt" w:cs="Segoe UI"/>
          <w:color w:val="212529"/>
          <w:sz w:val="17"/>
          <w:szCs w:val="17"/>
        </w:rPr>
        <w:t xml:space="preserve"> — ригидность нервно-психических процессов, </w:t>
      </w:r>
      <w:proofErr w:type="spellStart"/>
      <w:proofErr w:type="gramStart"/>
      <w:r w:rsidRPr="005F3C27">
        <w:rPr>
          <w:rFonts w:ascii="Proxima Nova Lt" w:eastAsia="Times New Roman" w:hAnsi="Proxima Nova Lt" w:cs="Segoe UI"/>
          <w:color w:val="212529"/>
          <w:sz w:val="17"/>
          <w:szCs w:val="17"/>
        </w:rPr>
        <w:t>следо-вание</w:t>
      </w:r>
      <w:proofErr w:type="spellEnd"/>
      <w:proofErr w:type="gramEnd"/>
      <w:r w:rsidRPr="005F3C27">
        <w:rPr>
          <w:rFonts w:ascii="Proxima Nova Lt" w:eastAsia="Times New Roman" w:hAnsi="Proxima Nova Lt" w:cs="Segoe UI"/>
          <w:color w:val="212529"/>
          <w:sz w:val="17"/>
          <w:szCs w:val="17"/>
        </w:rPr>
        <w:t xml:space="preserve"> готовым мыслительным стереотипам и поведенческим паттернам, моральный догматизм, склонность к образованию </w:t>
      </w:r>
      <w:proofErr w:type="spellStart"/>
      <w:r w:rsidRPr="005F3C27">
        <w:rPr>
          <w:rFonts w:ascii="Proxima Nova Lt" w:eastAsia="Times New Roman" w:hAnsi="Proxima Nova Lt" w:cs="Segoe UI"/>
          <w:color w:val="212529"/>
          <w:sz w:val="17"/>
          <w:szCs w:val="17"/>
        </w:rPr>
        <w:t>сверхценных</w:t>
      </w:r>
      <w:proofErr w:type="spellEnd"/>
      <w:r w:rsidRPr="005F3C27">
        <w:rPr>
          <w:rFonts w:ascii="Proxima Nova Lt" w:eastAsia="Times New Roman" w:hAnsi="Proxima Nova Lt" w:cs="Segoe UI"/>
          <w:color w:val="212529"/>
          <w:sz w:val="17"/>
          <w:szCs w:val="17"/>
        </w:rPr>
        <w:t xml:space="preserve"> идей (при суицидальном поведении — это идея «ухода из жизни» как единственного способа выхода из кризиса).</w:t>
      </w:r>
    </w:p>
    <w:p w:rsidR="00A45D28" w:rsidRDefault="00A45D28"/>
    <w:sectPr w:rsidR="00A45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roxima Nova L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5F3C27"/>
    <w:rsid w:val="005F3C27"/>
    <w:rsid w:val="00A45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3C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C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F3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3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2611</Characters>
  <Application>Microsoft Office Word</Application>
  <DocSecurity>0</DocSecurity>
  <Lines>21</Lines>
  <Paragraphs>6</Paragraphs>
  <ScaleCrop>false</ScaleCrop>
  <Company>Hewlett-Packard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2023-03-15T13:51:00Z</dcterms:created>
  <dcterms:modified xsi:type="dcterms:W3CDTF">2023-03-15T13:52:00Z</dcterms:modified>
</cp:coreProperties>
</file>