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F5" w:rsidRPr="00362842" w:rsidRDefault="00EB46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B46F5" w:rsidRPr="00362842" w:rsidRDefault="000A4E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766300" cy="7115447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711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F5" w:rsidRPr="00362842" w:rsidRDefault="000A4E44" w:rsidP="00362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9766300" cy="7115447"/>
            <wp:effectExtent l="19050" t="0" r="635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711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A0B" w:rsidRPr="0036284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201</w:t>
      </w:r>
      <w:r w:rsidR="00362842" w:rsidRPr="00362842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E85A0B" w:rsidRPr="0036284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:rsidR="00EB46F5" w:rsidRPr="00362842" w:rsidRDefault="00EB46F5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B46F5" w:rsidRPr="00362842" w:rsidRDefault="00AF79B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637.35pt;margin-top:-250.6pt;width:.95pt;height:1pt;z-index:-251657216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-.65pt;margin-top:-220.35pt;width:.95pt;height:1pt;z-index:-251656192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637.35pt;margin-top:-178.35pt;width:.95pt;height:1pt;z-index:-251655168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637.35pt;margin-top:-108.35pt;width:.95pt;height:1pt;z-index:-251654144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-.65pt;margin-top:-78.1pt;width:.95pt;height:1pt;z-index:-251653120" o:allowincell="f" fillcolor="black" stroked="f"/>
        </w:pict>
      </w:r>
    </w:p>
    <w:p w:rsidR="00EB46F5" w:rsidRPr="00362842" w:rsidRDefault="00EB46F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EB46F5" w:rsidRPr="00362842">
          <w:footerReference w:type="default" r:id="rId7"/>
          <w:pgSz w:w="16840" w:h="11906" w:orient="landscape"/>
          <w:pgMar w:top="1440" w:right="600" w:bottom="562" w:left="860" w:header="720" w:footer="720" w:gutter="0"/>
          <w:cols w:space="720" w:equalWidth="0">
            <w:col w:w="15380"/>
          </w:cols>
          <w:noEndnote/>
        </w:sectPr>
      </w:pPr>
    </w:p>
    <w:tbl>
      <w:tblPr>
        <w:tblW w:w="1541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10060"/>
        <w:gridCol w:w="2620"/>
        <w:gridCol w:w="30"/>
      </w:tblGrid>
      <w:tr w:rsidR="00EB46F5" w:rsidRPr="00362842" w:rsidTr="00362842">
        <w:trPr>
          <w:trHeight w:val="40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3"/>
            <w:bookmarkEnd w:id="0"/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Направления изучения</w:t>
            </w:r>
          </w:p>
        </w:tc>
        <w:tc>
          <w:tcPr>
            <w:tcW w:w="10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Срок/результат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19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диагностических и административных контрольных работ: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6"/>
                <w:sz w:val="24"/>
                <w:szCs w:val="24"/>
              </w:rPr>
              <w:t>По плану ВШК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589"/>
        </w:trPr>
        <w:tc>
          <w:tcPr>
            <w:tcW w:w="2700" w:type="dxa"/>
            <w:tcBorders>
              <w:top w:val="single" w:sz="8" w:space="0" w:color="F2F2F2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  <w:lang w:val="ru-RU"/>
              </w:rPr>
              <w:t>Стартовый (входной) - определяется степень устойчивости знаний обучающихся, выясняются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Сентябрь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потери знаний  за летний  период  и намечаются  меры по устранению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выявленных пробелов в процессе повторения материала прошлых лет;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0A4E44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0A4E44" w:rsidTr="00362842">
        <w:trPr>
          <w:trHeight w:val="33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362842" w:rsidTr="00362842">
        <w:trPr>
          <w:trHeight w:val="369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Оценка качества</w:t>
            </w:r>
          </w:p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сформированности</w:t>
            </w:r>
          </w:p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  <w:lang w:val="ru-RU"/>
              </w:rPr>
              <w:t>обязательных</w:t>
            </w:r>
          </w:p>
          <w:p w:rsidR="00362842" w:rsidRPr="00362842" w:rsidRDefault="00362842" w:rsidP="00EE1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  <w:lang w:val="ru-RU"/>
              </w:rPr>
              <w:t>результатов  обучения</w:t>
            </w: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Промежуточный  (тематический,  четвертной, полугодовой)  отслеживается динамика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3"/>
                <w:sz w:val="24"/>
                <w:szCs w:val="24"/>
              </w:rPr>
              <w:t>Аналитические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276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EE1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обученности  обучающихся,  корректируется  деятельность  учителя  и учеников для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</w:rPr>
              <w:t>справки по итогам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276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EE1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предупреждения неуспеваемости;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четверти,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94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0A4E44" w:rsidTr="00362842">
        <w:trPr>
          <w:trHeight w:val="210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Итоговый (годовой) - определяется уровень сформированности знаний, умений и навыков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362842">
        <w:trPr>
          <w:trHeight w:val="468"/>
        </w:trPr>
        <w:tc>
          <w:tcPr>
            <w:tcW w:w="27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 переходе обучающихся  в следующий  класс, прогнозируется результативность</w:t>
            </w: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6"/>
                <w:sz w:val="24"/>
                <w:szCs w:val="24"/>
              </w:rPr>
              <w:t>Май-июнь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дальнейшего обучения обучающихся, выявляются недостатки в работе, планировании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внутришкольного контроля на следующий  учебный год по предметам  и  классам, по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0A4E44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которым получены  неудовлетворительные результаты;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42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68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Таблица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образования (соответствие  образования и преподаваемой дисциплины);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</w:rPr>
              <w:t>«Комплектование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8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педкадров»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6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</w:rPr>
              <w:t>График курсовой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E73489">
        <w:trPr>
          <w:trHeight w:val="137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Оценка качества</w:t>
            </w:r>
          </w:p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  <w:lang w:val="ru-RU"/>
              </w:rPr>
              <w:t>деятельности</w:t>
            </w:r>
          </w:p>
          <w:p w:rsidR="00362842" w:rsidRPr="00362842" w:rsidRDefault="00362842" w:rsidP="00E734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  <w:lang w:val="ru-RU"/>
              </w:rPr>
              <w:t>педагогических кадров</w:t>
            </w: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подготовки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E73489">
        <w:trPr>
          <w:trHeight w:val="149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E734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E73489">
        <w:trPr>
          <w:trHeight w:val="304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E734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Таблица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E73489">
        <w:trPr>
          <w:trHeight w:val="48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E73489">
        <w:trPr>
          <w:trHeight w:val="179"/>
        </w:trPr>
        <w:tc>
          <w:tcPr>
            <w:tcW w:w="27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Педагогический стаж;</w:t>
            </w: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973947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</w:rPr>
              <w:t>Таблица из О</w:t>
            </w:r>
            <w:r w:rsidR="00973947">
              <w:rPr>
                <w:rFonts w:ascii="Times New Roman" w:hAnsi="Times New Roman" w:cs="Times New Roman"/>
                <w:w w:val="92"/>
                <w:sz w:val="24"/>
                <w:szCs w:val="24"/>
                <w:lang w:val="ru-RU"/>
              </w:rPr>
              <w:t>О-1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13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9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41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08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Удовлетворенность учащихся и родителей  качеством уроков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6"/>
                <w:sz w:val="24"/>
                <w:szCs w:val="24"/>
              </w:rPr>
              <w:t>По плану ВШК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5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D70B02">
        <w:trPr>
          <w:trHeight w:val="276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Оценка качества</w:t>
            </w:r>
          </w:p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реализации программы</w:t>
            </w:r>
          </w:p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Способные и</w:t>
            </w:r>
          </w:p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одаренные дети</w:t>
            </w:r>
            <w:r>
              <w:rPr>
                <w:rFonts w:ascii="Times New Roman" w:hAnsi="Times New Roman" w:cs="Times New Roman"/>
                <w:w w:val="89"/>
                <w:sz w:val="24"/>
                <w:szCs w:val="24"/>
                <w:lang w:val="ru-RU"/>
              </w:rPr>
              <w:t>»</w:t>
            </w: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участников предметных олимпиад, конкурсов;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D70B02">
        <w:trPr>
          <w:trHeight w:val="127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D70B0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по результатам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D70B02">
        <w:trPr>
          <w:trHeight w:val="149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D70B0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D70B02">
        <w:trPr>
          <w:trHeight w:val="266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D70B0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победителей и призеров предметных олимпиад;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D70B02">
        <w:trPr>
          <w:trHeight w:val="137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по результатам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973947">
        <w:trPr>
          <w:trHeight w:val="148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47" w:rsidRPr="00362842" w:rsidTr="00D70B02">
        <w:trPr>
          <w:trHeight w:val="14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973947" w:rsidRPr="00362842" w:rsidRDefault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973947" w:rsidRPr="00362842" w:rsidRDefault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973947" w:rsidRPr="00362842" w:rsidRDefault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3947" w:rsidRPr="00362842" w:rsidRDefault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947" w:rsidRDefault="0097394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73947" w:rsidRDefault="0097394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73947" w:rsidRDefault="0097394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73947" w:rsidRDefault="0097394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B46F5" w:rsidRPr="00362842" w:rsidRDefault="00AF79B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637.35pt;margin-top:-470.7pt;width:.95pt;height:1pt;z-index:-251652096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637.35pt;margin-top:-454pt;width:.95pt;height:.95pt;z-index:-251651072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637.35pt;margin-top:-379.15pt;width:.95pt;height:1pt;z-index:-251650048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margin-left:637.35pt;margin-top:-327.4pt;width:.95pt;height:1pt;z-index:-251649024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margin-left:637.35pt;margin-top:-216.25pt;width:.95pt;height:1pt;z-index:-251648000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margin-left:637.35pt;margin-top:-173.75pt;width:.95pt;height:.95pt;z-index:-251646976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margin-left:637.35pt;margin-top:-145.2pt;width:.95pt;height:.95pt;z-index:-251645952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margin-left:637.35pt;margin-top:-126.6pt;width:.95pt;height:.95pt;z-index:-251644928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margin-left:-.65pt;margin-top:-108.7pt;width:.95pt;height:1pt;z-index:-251643904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1" style="position:absolute;margin-left:-.65pt;margin-top:-90.8pt;width:.95pt;height:.95pt;z-index:-251642880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2" style="position:absolute;margin-left:637.35pt;margin-top:-58.4pt;width:.95pt;height:.95pt;z-index:-251641856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3" style="position:absolute;margin-left:-.65pt;margin-top:-29.25pt;width:.95pt;height:.95pt;z-index:-251640832" o:allowincell="f" fillcolor="black" stroked="f"/>
        </w:pict>
      </w:r>
    </w:p>
    <w:tbl>
      <w:tblPr>
        <w:tblpPr w:leftFromText="180" w:rightFromText="180" w:horzAnchor="margin" w:tblpY="774"/>
        <w:tblW w:w="154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10060"/>
        <w:gridCol w:w="2620"/>
        <w:gridCol w:w="30"/>
      </w:tblGrid>
      <w:tr w:rsidR="00EB46F5" w:rsidRPr="00362842" w:rsidTr="00973947">
        <w:trPr>
          <w:trHeight w:val="40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age5"/>
            <w:bookmarkEnd w:id="1"/>
            <w:r w:rsidRPr="0036284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lastRenderedPageBreak/>
              <w:t>Направления изучения</w:t>
            </w:r>
          </w:p>
        </w:tc>
        <w:tc>
          <w:tcPr>
            <w:tcW w:w="10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Срок/результат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6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призеров исследовательских конкурсов и проектов;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по результатам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4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391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Количественный и качественный анализ результатов творческой; деятельности учащихся.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по результатам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68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Сводная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8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4"/>
                <w:sz w:val="24"/>
                <w:szCs w:val="24"/>
                <w:lang w:val="ru-RU"/>
              </w:rPr>
              <w:t>Публикация  статей педагогических и руководящих кадров в научных сборниках, журналах,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7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Оценка качества</w:t>
            </w: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СМИ;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таблица по годам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74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</w:rPr>
              <w:t>инновационной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3"/>
                <w:sz w:val="24"/>
                <w:szCs w:val="24"/>
              </w:rPr>
              <w:t>Подшивка публикаций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71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деятельности</w:t>
            </w: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Сводная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  <w:lang w:val="ru-RU"/>
              </w:rPr>
              <w:t>Участие в научных  конференциях на федеральном, региональном, муниципальном уровнях;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9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таблица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333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8"/>
                <w:sz w:val="24"/>
                <w:szCs w:val="24"/>
                <w:lang w:val="ru-RU"/>
              </w:rPr>
              <w:t>Комплектность оснащения учебного процесса (лабораторные комплекты по предметам;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1 раз в год сводная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таблица (в рамках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973947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8"/>
                <w:sz w:val="24"/>
                <w:szCs w:val="24"/>
                <w:lang w:val="ru-RU"/>
              </w:rPr>
              <w:t>лицензионное  демонстрационное  программное обеспечение  по учебным предметам);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973947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7"/>
                <w:sz w:val="24"/>
                <w:szCs w:val="24"/>
              </w:rPr>
              <w:t>предмета)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8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47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8"/>
                <w:sz w:val="24"/>
                <w:szCs w:val="24"/>
                <w:lang w:val="ru-RU"/>
              </w:rPr>
              <w:t>Учебники или  учебники  с электронными  приложениями по всем  предметам и учебно-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4"/>
                <w:sz w:val="24"/>
                <w:szCs w:val="24"/>
              </w:rPr>
              <w:t>УМК по предметам, по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973947">
        <w:trPr>
          <w:trHeight w:val="276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  <w:lang w:val="ru-RU"/>
              </w:rPr>
              <w:t>Оценка качества учебно-</w:t>
            </w:r>
          </w:p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  <w:lang w:val="ru-RU"/>
              </w:rPr>
              <w:t>методического</w:t>
            </w:r>
          </w:p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  <w:lang w:val="ru-RU"/>
              </w:rPr>
              <w:t>обеспечения  и</w:t>
            </w:r>
          </w:p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материально-</w:t>
            </w:r>
          </w:p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  <w:lang w:val="ru-RU"/>
              </w:rPr>
              <w:t>технического оснащения</w:t>
            </w:r>
          </w:p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  <w:lang w:val="ru-RU"/>
              </w:rPr>
              <w:t>образовательного</w:t>
            </w:r>
          </w:p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 литературы к ним; печатные и электронные образовательные ресурсы;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973947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87"/>
                <w:sz w:val="24"/>
                <w:szCs w:val="24"/>
              </w:rPr>
              <w:t>классам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973947">
        <w:trPr>
          <w:trHeight w:val="74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973947">
        <w:trPr>
          <w:trHeight w:val="142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973947">
        <w:trPr>
          <w:trHeight w:val="114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0A4E44" w:rsidTr="00973947">
        <w:trPr>
          <w:trHeight w:val="276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(читальный зал, медиатека, работающие средства для сканирования и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362842" w:rsidTr="00973947">
        <w:trPr>
          <w:trHeight w:val="101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0A4E44" w:rsidTr="00973947">
        <w:trPr>
          <w:trHeight w:val="175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распознавания, распечатки и копирования бумажных материалов);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973947">
        <w:trPr>
          <w:trHeight w:val="101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973947">
        <w:trPr>
          <w:trHeight w:val="175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973947">
        <w:trPr>
          <w:trHeight w:val="60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973947">
        <w:trPr>
          <w:trHeight w:val="196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362842" w:rsidTr="00973947">
        <w:trPr>
          <w:trHeight w:val="276"/>
        </w:trPr>
        <w:tc>
          <w:tcPr>
            <w:tcW w:w="27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2842" w:rsidRPr="00A36816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Материально-техническое обеспечение кабинетов в соответствии с требованиями к</w:t>
            </w: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7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минимальной оснащенности учебного процесса и оборудованию учебных помещений;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таблица по кабинету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35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371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4"/>
                <w:sz w:val="24"/>
                <w:szCs w:val="24"/>
                <w:lang w:val="ru-RU"/>
              </w:rPr>
              <w:t>Территории,  оборудованные для реализации разделов  «Легкая  атлетика», «Гимнастика»,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«Волейбол/баскетбол» и др.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таблица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17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6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Динамика личностного развития школьников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7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Оценка качества</w:t>
            </w: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по результатам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49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26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воспитания</w:t>
            </w:r>
          </w:p>
        </w:tc>
        <w:tc>
          <w:tcPr>
            <w:tcW w:w="10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Воспитательный потенциал урочной и внеурочной деятельности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1"/>
                <w:sz w:val="24"/>
                <w:szCs w:val="24"/>
              </w:rPr>
              <w:t>Аналитическая 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по результатам года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973947">
        <w:trPr>
          <w:trHeight w:val="14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973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6F5" w:rsidRPr="00362842" w:rsidRDefault="00AF79B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4" style="position:absolute;margin-left:637.35pt;margin-top:-479.95pt;width:.95pt;height:1pt;z-index:-251639808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5" style="position:absolute;margin-left:637.35pt;margin-top:-451.4pt;width:.95pt;height:1pt;z-index:-251638784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margin-left:-.65pt;margin-top:-367.35pt;width:.95pt;height:1pt;z-index:-251637760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margin-left:637.35pt;margin-top:-353.05pt;width:.95pt;height:.95pt;z-index:-251636736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margin-left:637.35pt;margin-top:-310.1pt;width:.95pt;height:.95pt;z-index:-251635712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margin-left:637.35pt;margin-top:-260.9pt;width:.95pt;height:.95pt;z-index:-251634688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0" style="position:absolute;margin-left:637.35pt;margin-top:-160.55pt;width:.95pt;height:.95pt;z-index:-251633664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margin-left:-.65pt;margin-top:-97.05pt;width:.95pt;height:.95pt;z-index:-251632640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margin-left:-.65pt;margin-top:-29.25pt;width:.95pt;height:.95pt;z-index:-251631616;mso-position-horizontal-relative:text;mso-position-vertical-relative:text" o:allowincell="f" fillcolor="black" stroked="f"/>
        </w:pict>
      </w:r>
    </w:p>
    <w:p w:rsidR="00EB46F5" w:rsidRPr="00362842" w:rsidRDefault="00EB46F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EB46F5" w:rsidRPr="00362842">
          <w:pgSz w:w="16838" w:h="11906" w:orient="landscape"/>
          <w:pgMar w:top="1112" w:right="600" w:bottom="365" w:left="860" w:header="720" w:footer="720" w:gutter="0"/>
          <w:cols w:space="720" w:equalWidth="0">
            <w:col w:w="15380"/>
          </w:cols>
          <w:noEndnote/>
        </w:sectPr>
      </w:pPr>
    </w:p>
    <w:tbl>
      <w:tblPr>
        <w:tblW w:w="1541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10040"/>
        <w:gridCol w:w="40"/>
        <w:gridCol w:w="2600"/>
        <w:gridCol w:w="30"/>
      </w:tblGrid>
      <w:tr w:rsidR="00EB46F5" w:rsidRPr="00362842" w:rsidTr="00362842">
        <w:trPr>
          <w:trHeight w:val="40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age7"/>
            <w:bookmarkEnd w:id="2"/>
            <w:r w:rsidRPr="0036284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Направления изучения</w:t>
            </w:r>
          </w:p>
        </w:tc>
        <w:tc>
          <w:tcPr>
            <w:tcW w:w="100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Срок/результат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44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дополнительного образования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91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41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 ученического самоуправления и деятельности детских общественных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организаций (ДОО)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5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9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2"/>
                <w:sz w:val="24"/>
                <w:szCs w:val="24"/>
                <w:lang w:val="ru-RU"/>
              </w:rPr>
              <w:t>Социально-психологическое обеспечение воспитания обучающихся,  в том числе школьников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7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с проблемами личностного развития.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4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2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ОУ с родительской общественностью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9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64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динамика формирования ценности здорового и безопасного образа жизни у учащихся;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7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362842">
        <w:trPr>
          <w:trHeight w:val="40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 показателей здоровья учащихся (общего показателя здоровья; показателей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362842">
        <w:trPr>
          <w:trHeight w:val="274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3"/>
                <w:sz w:val="24"/>
                <w:szCs w:val="24"/>
                <w:lang w:val="ru-RU"/>
              </w:rPr>
              <w:t>заболеваемости органов зрения и опорно-двигательного аппарата; травматизма; показателя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310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Оценка качества</w:t>
            </w:r>
          </w:p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здоровьесберегающей</w:t>
            </w:r>
          </w:p>
          <w:p w:rsidR="00362842" w:rsidRPr="00362842" w:rsidRDefault="00362842" w:rsidP="00EE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8"/>
                <w:sz w:val="24"/>
                <w:szCs w:val="24"/>
              </w:rPr>
              <w:t>деятельности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количества пропусков занятий по болезни; эффективности оздоровления часто болеющих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276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 w:rsidP="00EE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учащихся);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113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362842" w:rsidTr="00362842">
        <w:trPr>
          <w:trHeight w:val="143"/>
        </w:trPr>
        <w:tc>
          <w:tcPr>
            <w:tcW w:w="27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44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 показателей психологического климата в ОУ;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справка по результатам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анкетирования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33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6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условий  состояния безопасности жизнедеятельности;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89"/>
                <w:sz w:val="24"/>
                <w:szCs w:val="24"/>
              </w:rPr>
              <w:t>Информационная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49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42" w:rsidRPr="000A4E44" w:rsidTr="00E91C5D">
        <w:trPr>
          <w:trHeight w:val="379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безопасного</w:t>
            </w:r>
          </w:p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пребывания детей в</w:t>
            </w:r>
          </w:p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 формирования антитеррористической защищенности  школы;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E91C5D">
        <w:trPr>
          <w:trHeight w:val="143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723506">
        <w:trPr>
          <w:trHeight w:val="284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A36816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vMerge w:val="restart"/>
            <w:tcBorders>
              <w:top w:val="single" w:sz="8" w:space="0" w:color="F2F2F2"/>
              <w:left w:val="nil"/>
              <w:right w:val="nil"/>
            </w:tcBorders>
            <w:shd w:val="clear" w:color="auto" w:fill="F2F2F2"/>
            <w:vAlign w:val="bottom"/>
          </w:tcPr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исследование уровня культуры  безопасности учащихся (методическая работа классных</w:t>
            </w:r>
          </w:p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руководителей, </w:t>
            </w:r>
            <w:r w:rsidR="00973947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преподавателя-ОБЖ, </w:t>
            </w: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направленная на обеспечение безопасного поведения учащихся в школе</w:t>
            </w:r>
            <w:r w:rsidR="00973947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и вне школы</w:t>
            </w:r>
            <w:r w:rsidRPr="003628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);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8" w:space="0" w:color="F2F2F2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723506">
        <w:trPr>
          <w:trHeight w:val="168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vMerge/>
            <w:tcBorders>
              <w:left w:val="nil"/>
              <w:right w:val="nil"/>
            </w:tcBorders>
            <w:shd w:val="clear" w:color="auto" w:fill="F2F2F2"/>
            <w:vAlign w:val="bottom"/>
          </w:tcPr>
          <w:p w:rsidR="00362842" w:rsidRPr="00362842" w:rsidRDefault="00362842" w:rsidP="0072350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723506">
        <w:trPr>
          <w:trHeight w:val="108"/>
        </w:trPr>
        <w:tc>
          <w:tcPr>
            <w:tcW w:w="2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vMerge/>
            <w:tcBorders>
              <w:left w:val="nil"/>
              <w:right w:val="nil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723506">
        <w:trPr>
          <w:trHeight w:val="168"/>
        </w:trPr>
        <w:tc>
          <w:tcPr>
            <w:tcW w:w="27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vMerge/>
            <w:tcBorders>
              <w:left w:val="nil"/>
              <w:right w:val="nil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2842" w:rsidRPr="000A4E44" w:rsidTr="00723506">
        <w:trPr>
          <w:trHeight w:val="21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842" w:rsidRPr="00362842" w:rsidRDefault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0A4E44" w:rsidTr="00362842">
        <w:trPr>
          <w:trHeight w:val="359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EB46F5" w:rsidRPr="00362842" w:rsidRDefault="00E85A0B" w:rsidP="0036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системность работы по обеспечению пожарной безопасности школы;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0A4E44" w:rsidTr="00362842">
        <w:trPr>
          <w:trHeight w:val="1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B46F5" w:rsidRPr="00362842" w:rsidRDefault="00AF79B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margin-left:637.35pt;margin-top:-460.25pt;width:.95pt;height:.95pt;z-index:-251630592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margin-left:637.35pt;margin-top:-423.65pt;width:.95pt;height:.95pt;z-index:-251629568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5" style="position:absolute;margin-left:637.35pt;margin-top:-380.8pt;width:.95pt;height:.95pt;z-index:-251628544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6" style="position:absolute;margin-left:637.35pt;margin-top:-339.05pt;width:.95pt;height:1pt;z-index:-251627520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7" style="position:absolute;margin-left:637.35pt;margin-top:-304.45pt;width:.95pt;height:.95pt;z-index:-251626496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8" style="position:absolute;margin-left:637.35pt;margin-top:-274pt;width:.95pt;height:1pt;z-index:-251625472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margin-left:-.65pt;margin-top:-203.75pt;width:.95pt;height:.95pt;z-index:-251624448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0" style="position:absolute;margin-left:637.35pt;margin-top:-100.55pt;width:.95pt;height:1pt;z-index:-251623424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1" style="position:absolute;margin-left:-.65pt;margin-top:-100.05pt;width:.95pt;height:.95pt;z-index:-251622400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2" style="position:absolute;margin-left:637.35pt;margin-top:-74.5pt;width:.95pt;height:1pt;z-index:-251621376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3" style="position:absolute;margin-left:-.65pt;margin-top:-24.8pt;width:.95pt;height:.95pt;z-index:-251620352;mso-position-horizontal-relative:text;mso-position-vertical-relative:text" o:allowincell="f" fillcolor="black" stroked="f"/>
        </w:pict>
      </w:r>
    </w:p>
    <w:p w:rsidR="00EB46F5" w:rsidRPr="00362842" w:rsidRDefault="00EB46F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  <w:sectPr w:rsidR="00EB46F5" w:rsidRPr="00362842">
          <w:pgSz w:w="16838" w:h="11906" w:orient="landscape"/>
          <w:pgMar w:top="1112" w:right="600" w:bottom="758" w:left="860" w:header="720" w:footer="720" w:gutter="0"/>
          <w:cols w:space="720" w:equalWidth="0">
            <w:col w:w="15380"/>
          </w:cols>
          <w:noEndnote/>
        </w:sectPr>
      </w:pPr>
    </w:p>
    <w:tbl>
      <w:tblPr>
        <w:tblW w:w="1541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220"/>
        <w:gridCol w:w="9860"/>
        <w:gridCol w:w="2600"/>
        <w:gridCol w:w="30"/>
      </w:tblGrid>
      <w:tr w:rsidR="00EB46F5" w:rsidRPr="00362842" w:rsidTr="00362842">
        <w:trPr>
          <w:trHeight w:val="40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age9"/>
            <w:bookmarkEnd w:id="3"/>
            <w:r w:rsidRPr="0036284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Направления изучения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Срок/результат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13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0A4E44" w:rsidTr="00362842">
        <w:trPr>
          <w:trHeight w:val="26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 показателей травматизма в школе (на уроках повышенной опасности и на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46F5" w:rsidRPr="00362842" w:rsidTr="00362842">
        <w:trPr>
          <w:trHeight w:val="276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8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842">
              <w:rPr>
                <w:rFonts w:ascii="Times New Roman" w:hAnsi="Times New Roman" w:cs="Times New Roman"/>
                <w:sz w:val="24"/>
                <w:szCs w:val="24"/>
              </w:rPr>
              <w:t>переменах).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6F5" w:rsidRPr="00362842" w:rsidTr="00362842">
        <w:trPr>
          <w:trHeight w:val="28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6F5" w:rsidRPr="00362842" w:rsidRDefault="00EB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6F5" w:rsidRPr="00362842" w:rsidRDefault="00AF79B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4" style="position:absolute;margin-left:637.35pt;margin-top:-478.25pt;width:.95pt;height:.95pt;z-index:-251619328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5" style="position:absolute;margin-left:637.35pt;margin-top:-313.1pt;width:.95pt;height:.95pt;z-index:-251618304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6" style="position:absolute;margin-left:637.35pt;margin-top:-194.75pt;width:.95pt;height:.95pt;z-index:-251617280;mso-position-horizontal-relative:text;mso-position-vertical-relative:text" o:allowincell="f" fillcolor="black" stroked="f"/>
        </w:pict>
      </w:r>
      <w:r w:rsidRPr="00AF79B9">
        <w:rPr>
          <w:rFonts w:ascii="Times New Roman" w:hAnsi="Times New Roman" w:cs="Times New Roman"/>
          <w:noProof/>
          <w:sz w:val="24"/>
          <w:szCs w:val="24"/>
        </w:rPr>
        <w:pict>
          <v:rect id="_x0000_s1067" style="position:absolute;margin-left:637.35pt;margin-top:-105.8pt;width:.95pt;height:.95pt;z-index:-251616256;mso-position-horizontal-relative:text;mso-position-vertical-relative:text" o:allowincell="f" fillcolor="black" stroked="f"/>
        </w:pict>
      </w:r>
    </w:p>
    <w:p w:rsidR="00EB46F5" w:rsidRPr="00362842" w:rsidRDefault="00EB46F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EB46F5" w:rsidRPr="00362842">
          <w:pgSz w:w="16838" w:h="11906" w:orient="landscape"/>
          <w:pgMar w:top="1112" w:right="600" w:bottom="398" w:left="860" w:header="720" w:footer="720" w:gutter="0"/>
          <w:cols w:space="720" w:equalWidth="0">
            <w:col w:w="15380"/>
          </w:cols>
          <w:noEndnote/>
        </w:sectPr>
      </w:pPr>
    </w:p>
    <w:p w:rsidR="00EB46F5" w:rsidRPr="00362842" w:rsidRDefault="00EB46F5" w:rsidP="00973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page11"/>
      <w:bookmarkEnd w:id="4"/>
    </w:p>
    <w:sectPr w:rsidR="00EB46F5" w:rsidRPr="00362842" w:rsidSect="00362842">
      <w:pgSz w:w="16838" w:h="11906" w:orient="landscape"/>
      <w:pgMar w:top="851" w:right="536" w:bottom="709" w:left="860" w:header="720" w:footer="720" w:gutter="0"/>
      <w:cols w:space="720" w:equalWidth="0">
        <w:col w:w="15442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DE9" w:rsidRDefault="00187DE9" w:rsidP="00907658">
      <w:pPr>
        <w:spacing w:after="0" w:line="240" w:lineRule="auto"/>
      </w:pPr>
      <w:r>
        <w:separator/>
      </w:r>
    </w:p>
  </w:endnote>
  <w:endnote w:type="continuationSeparator" w:id="0">
    <w:p w:rsidR="00187DE9" w:rsidRDefault="00187DE9" w:rsidP="00907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3660"/>
      <w:docPartObj>
        <w:docPartGallery w:val="Page Numbers (Bottom of Page)"/>
        <w:docPartUnique/>
      </w:docPartObj>
    </w:sdtPr>
    <w:sdtContent>
      <w:p w:rsidR="00907658" w:rsidRDefault="00AF79B9">
        <w:pPr>
          <w:pStyle w:val="a6"/>
          <w:jc w:val="right"/>
        </w:pPr>
        <w:fldSimple w:instr=" PAGE   \* MERGEFORMAT ">
          <w:r w:rsidR="000A4E44">
            <w:rPr>
              <w:noProof/>
            </w:rPr>
            <w:t>3</w:t>
          </w:r>
        </w:fldSimple>
      </w:p>
    </w:sdtContent>
  </w:sdt>
  <w:p w:rsidR="00907658" w:rsidRDefault="009076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DE9" w:rsidRDefault="00187DE9" w:rsidP="00907658">
      <w:pPr>
        <w:spacing w:after="0" w:line="240" w:lineRule="auto"/>
      </w:pPr>
      <w:r>
        <w:separator/>
      </w:r>
    </w:p>
  </w:footnote>
  <w:footnote w:type="continuationSeparator" w:id="0">
    <w:p w:rsidR="00187DE9" w:rsidRDefault="00187DE9" w:rsidP="00907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E85A0B"/>
    <w:rsid w:val="000A4E44"/>
    <w:rsid w:val="00187DE9"/>
    <w:rsid w:val="00362842"/>
    <w:rsid w:val="0075245D"/>
    <w:rsid w:val="00907658"/>
    <w:rsid w:val="00973947"/>
    <w:rsid w:val="00A36816"/>
    <w:rsid w:val="00AF79B9"/>
    <w:rsid w:val="00B6135A"/>
    <w:rsid w:val="00D43007"/>
    <w:rsid w:val="00E85A0B"/>
    <w:rsid w:val="00EB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658"/>
  </w:style>
  <w:style w:type="paragraph" w:styleId="a6">
    <w:name w:val="footer"/>
    <w:basedOn w:val="a"/>
    <w:link w:val="a7"/>
    <w:uiPriority w:val="99"/>
    <w:unhideWhenUsed/>
    <w:rsid w:val="0090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658"/>
  </w:style>
  <w:style w:type="paragraph" w:styleId="a8">
    <w:name w:val="Balloon Text"/>
    <w:basedOn w:val="a"/>
    <w:link w:val="a9"/>
    <w:uiPriority w:val="99"/>
    <w:semiHidden/>
    <w:unhideWhenUsed/>
    <w:rsid w:val="000A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2</cp:revision>
  <cp:lastPrinted>2017-09-12T04:15:00Z</cp:lastPrinted>
  <dcterms:created xsi:type="dcterms:W3CDTF">2017-09-12T04:46:00Z</dcterms:created>
  <dcterms:modified xsi:type="dcterms:W3CDTF">2017-09-12T04:46:00Z</dcterms:modified>
</cp:coreProperties>
</file>