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3B" w:rsidRDefault="003D553B" w:rsidP="003D553B">
      <w:pPr>
        <w:pStyle w:val="ConsPlusNonformat"/>
        <w:ind w:left="6096"/>
        <w:jc w:val="both"/>
        <w:rPr>
          <w:rFonts w:ascii="Times New Roman" w:hAnsi="Times New Roman" w:cs="Times New Roman"/>
        </w:rPr>
      </w:pPr>
    </w:p>
    <w:p w:rsidR="0053585D" w:rsidRDefault="0053585D" w:rsidP="003D553B">
      <w:pPr>
        <w:pStyle w:val="ConsPlusNonformat"/>
        <w:ind w:left="6096"/>
        <w:jc w:val="both"/>
        <w:rPr>
          <w:rFonts w:ascii="Times New Roman" w:hAnsi="Times New Roman" w:cs="Times New Roman"/>
        </w:rPr>
      </w:pPr>
    </w:p>
    <w:p w:rsidR="00530E08" w:rsidRPr="006510BC" w:rsidRDefault="00530E08" w:rsidP="003D553B">
      <w:pPr>
        <w:pStyle w:val="ConsPlusNonformat"/>
        <w:ind w:left="6096"/>
        <w:jc w:val="both"/>
        <w:rPr>
          <w:rFonts w:ascii="Times New Roman" w:hAnsi="Times New Roman" w:cs="Times New Roman"/>
        </w:rPr>
      </w:pPr>
    </w:p>
    <w:p w:rsidR="00530E08" w:rsidRDefault="00530E08" w:rsidP="003D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43"/>
      <w:bookmarkEnd w:id="0"/>
    </w:p>
    <w:p w:rsidR="00530E08" w:rsidRDefault="00530E08" w:rsidP="003D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0E08" w:rsidRDefault="00530E08" w:rsidP="003D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553B" w:rsidRPr="007407BE" w:rsidRDefault="003D553B" w:rsidP="003D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ОТЧЕТ</w:t>
      </w:r>
    </w:p>
    <w:p w:rsidR="003D553B" w:rsidRPr="007407BE" w:rsidRDefault="003D553B" w:rsidP="003D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ОБ ИСПОЛНЕНИИ МУНИЦИПАЛЬНОГО ЗАДАНИЯ</w:t>
      </w:r>
    </w:p>
    <w:p w:rsidR="003D553B" w:rsidRPr="00FB25EC" w:rsidRDefault="003D553B" w:rsidP="003D55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5EC">
        <w:rPr>
          <w:rFonts w:ascii="Times New Roman" w:hAnsi="Times New Roman" w:cs="Times New Roman"/>
          <w:b/>
          <w:sz w:val="24"/>
          <w:szCs w:val="24"/>
        </w:rPr>
        <w:t>ЗА 20</w:t>
      </w:r>
      <w:r w:rsidR="00176787">
        <w:rPr>
          <w:rFonts w:ascii="Times New Roman" w:hAnsi="Times New Roman" w:cs="Times New Roman"/>
          <w:b/>
          <w:sz w:val="24"/>
          <w:szCs w:val="24"/>
        </w:rPr>
        <w:t>20</w:t>
      </w:r>
      <w:r w:rsidRPr="00FB25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D553B" w:rsidRPr="007407BE" w:rsidRDefault="003D553B" w:rsidP="003D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от "</w:t>
      </w:r>
      <w:r w:rsidR="00176787">
        <w:rPr>
          <w:rFonts w:ascii="Times New Roman" w:hAnsi="Times New Roman" w:cs="Times New Roman"/>
          <w:sz w:val="24"/>
          <w:szCs w:val="24"/>
        </w:rPr>
        <w:t>11</w:t>
      </w:r>
      <w:r w:rsidRPr="007407BE">
        <w:rPr>
          <w:rFonts w:ascii="Times New Roman" w:hAnsi="Times New Roman" w:cs="Times New Roman"/>
          <w:sz w:val="24"/>
          <w:szCs w:val="24"/>
        </w:rPr>
        <w:t>" я</w:t>
      </w:r>
      <w:r>
        <w:rPr>
          <w:rFonts w:ascii="Times New Roman" w:hAnsi="Times New Roman" w:cs="Times New Roman"/>
          <w:sz w:val="24"/>
          <w:szCs w:val="24"/>
        </w:rPr>
        <w:t>нваря</w:t>
      </w:r>
      <w:r w:rsidRPr="007407BE">
        <w:rPr>
          <w:rFonts w:ascii="Times New Roman" w:hAnsi="Times New Roman" w:cs="Times New Roman"/>
          <w:sz w:val="24"/>
          <w:szCs w:val="24"/>
        </w:rPr>
        <w:t xml:space="preserve"> 20</w:t>
      </w:r>
      <w:r w:rsidR="00176787">
        <w:rPr>
          <w:rFonts w:ascii="Times New Roman" w:hAnsi="Times New Roman" w:cs="Times New Roman"/>
          <w:sz w:val="24"/>
          <w:szCs w:val="24"/>
        </w:rPr>
        <w:t>21</w:t>
      </w:r>
      <w:r w:rsidRPr="007407B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126"/>
        <w:gridCol w:w="1194"/>
      </w:tblGrid>
      <w:tr w:rsidR="003D553B" w:rsidTr="00530B6C">
        <w:trPr>
          <w:trHeight w:val="503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  <w:r>
              <w:t>Коды</w:t>
            </w:r>
          </w:p>
        </w:tc>
      </w:tr>
      <w:tr w:rsidR="003D553B" w:rsidTr="00530B6C">
        <w:trPr>
          <w:trHeight w:val="694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</w:pPr>
            <w:r>
              <w:t xml:space="preserve">Наименование муниципального учреждения Белоярского городского округа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  <w:r>
              <w:t>Форма по ОКУД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  <w:r>
              <w:t>0506001</w:t>
            </w:r>
          </w:p>
        </w:tc>
      </w:tr>
      <w:tr w:rsidR="003D553B" w:rsidTr="00530B6C">
        <w:trPr>
          <w:trHeight w:val="694"/>
        </w:trPr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53B" w:rsidRDefault="003D553B" w:rsidP="003D553B">
            <w:pPr>
              <w:tabs>
                <w:tab w:val="left" w:pos="6930"/>
              </w:tabs>
              <w:jc w:val="center"/>
            </w:pPr>
            <w:r>
              <w:t>Муниципальное бюджетное общеобразовательное учреждение «Вечерняя (сменная) общеобразовательная школа»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  <w:r>
              <w:t>Дата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</w:tr>
      <w:tr w:rsidR="003D553B" w:rsidTr="00530B6C">
        <w:trPr>
          <w:trHeight w:val="439"/>
        </w:trPr>
        <w:tc>
          <w:tcPr>
            <w:tcW w:w="6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53B" w:rsidRPr="00B311D5" w:rsidRDefault="003D553B" w:rsidP="00530B6C">
            <w:pPr>
              <w:tabs>
                <w:tab w:val="left" w:pos="6930"/>
              </w:tabs>
              <w:jc w:val="both"/>
            </w:pPr>
            <w:r>
              <w:t xml:space="preserve">Виды деятельности муниципального учреждения Белоярского городского округа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  <w:r>
              <w:t xml:space="preserve">по сводному </w:t>
            </w:r>
          </w:p>
          <w:p w:rsidR="003D553B" w:rsidRDefault="003D553B" w:rsidP="00530B6C">
            <w:pPr>
              <w:tabs>
                <w:tab w:val="left" w:pos="6930"/>
              </w:tabs>
              <w:jc w:val="center"/>
            </w:pPr>
            <w:r>
              <w:t>реестру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</w:tr>
      <w:tr w:rsidR="003D553B" w:rsidRPr="00FB25EC" w:rsidTr="00530B6C">
        <w:trPr>
          <w:trHeight w:val="400"/>
        </w:trPr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53B" w:rsidRPr="00FB25EC" w:rsidRDefault="003D553B" w:rsidP="00530B6C">
            <w:pPr>
              <w:tabs>
                <w:tab w:val="left" w:pos="6930"/>
              </w:tabs>
              <w:jc w:val="both"/>
            </w:pPr>
            <w:r w:rsidRPr="00FB25EC">
              <w:t>Основное общее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53B" w:rsidRPr="00FB25EC" w:rsidRDefault="003D553B" w:rsidP="00530B6C">
            <w:pPr>
              <w:tabs>
                <w:tab w:val="left" w:pos="6930"/>
              </w:tabs>
              <w:jc w:val="center"/>
            </w:pPr>
            <w:r w:rsidRPr="00FB25EC">
              <w:t>по ОКВЭД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3D553B" w:rsidRPr="00FB25EC" w:rsidRDefault="006C4296" w:rsidP="00530B6C">
            <w:pPr>
              <w:tabs>
                <w:tab w:val="left" w:pos="6930"/>
              </w:tabs>
              <w:jc w:val="center"/>
            </w:pPr>
            <w:r w:rsidRPr="00442190">
              <w:rPr>
                <w:lang w:val="en-US"/>
              </w:rPr>
              <w:t>8</w:t>
            </w:r>
            <w:r>
              <w:t>0</w:t>
            </w:r>
            <w:r w:rsidRPr="00442190">
              <w:t>.</w:t>
            </w:r>
            <w:r>
              <w:t>21.1</w:t>
            </w:r>
          </w:p>
        </w:tc>
      </w:tr>
      <w:tr w:rsidR="003D553B" w:rsidRPr="00FB25EC" w:rsidTr="00530B6C">
        <w:trPr>
          <w:trHeight w:val="400"/>
        </w:trPr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53B" w:rsidRPr="00FB25EC" w:rsidRDefault="003D553B" w:rsidP="00530B6C">
            <w:pPr>
              <w:tabs>
                <w:tab w:val="left" w:pos="6930"/>
              </w:tabs>
              <w:jc w:val="both"/>
            </w:pPr>
            <w:r w:rsidRPr="00FB25EC">
              <w:t>Среднее общее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53B" w:rsidRPr="00FB25EC" w:rsidRDefault="003D553B" w:rsidP="00530B6C">
            <w:pPr>
              <w:tabs>
                <w:tab w:val="left" w:pos="6930"/>
              </w:tabs>
              <w:jc w:val="center"/>
            </w:pPr>
            <w:r w:rsidRPr="00FB25EC">
              <w:t>по ОКВЭД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553B" w:rsidRPr="00FB25EC" w:rsidRDefault="003D553B" w:rsidP="00530B6C">
            <w:pPr>
              <w:tabs>
                <w:tab w:val="left" w:pos="6930"/>
              </w:tabs>
              <w:jc w:val="center"/>
            </w:pPr>
            <w:r w:rsidRPr="00FB25EC">
              <w:t>80.14</w:t>
            </w:r>
          </w:p>
        </w:tc>
      </w:tr>
      <w:tr w:rsidR="003D553B" w:rsidTr="00530B6C">
        <w:trPr>
          <w:trHeight w:val="400"/>
        </w:trPr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  <w:r>
              <w:t>по ОКВЭД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</w:tr>
      <w:tr w:rsidR="003D553B" w:rsidTr="00530B6C">
        <w:trPr>
          <w:trHeight w:val="517"/>
        </w:trPr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both"/>
            </w:pPr>
            <w:r>
              <w:t>Вид муниципального учреждения Белоярского городского округа</w:t>
            </w:r>
          </w:p>
          <w:p w:rsidR="003D553B" w:rsidRDefault="003D553B" w:rsidP="00530B6C">
            <w:pPr>
              <w:tabs>
                <w:tab w:val="left" w:pos="6930"/>
              </w:tabs>
              <w:jc w:val="both"/>
            </w:pPr>
          </w:p>
          <w:p w:rsidR="003D553B" w:rsidRPr="00B311D5" w:rsidRDefault="003D553B" w:rsidP="00530B6C">
            <w:pPr>
              <w:tabs>
                <w:tab w:val="left" w:pos="2003"/>
              </w:tabs>
              <w:jc w:val="center"/>
            </w:pPr>
            <w:r>
              <w:t>бюджетное образовательное учреждение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</w:tr>
      <w:tr w:rsidR="003D553B" w:rsidTr="00530B6C">
        <w:trPr>
          <w:trHeight w:val="586"/>
        </w:trPr>
        <w:tc>
          <w:tcPr>
            <w:tcW w:w="6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53B" w:rsidRPr="004554F3" w:rsidRDefault="003D553B" w:rsidP="00530B6C">
            <w:pPr>
              <w:tabs>
                <w:tab w:val="left" w:pos="2003"/>
              </w:tabs>
              <w:jc w:val="center"/>
              <w:rPr>
                <w:sz w:val="20"/>
                <w:szCs w:val="20"/>
              </w:rPr>
            </w:pPr>
            <w:proofErr w:type="gramStart"/>
            <w:r w:rsidRPr="004554F3">
              <w:rPr>
                <w:sz w:val="20"/>
                <w:szCs w:val="20"/>
              </w:rPr>
              <w:t>(указывается вид муниципального учреждения</w:t>
            </w:r>
            <w:proofErr w:type="gramEnd"/>
          </w:p>
          <w:p w:rsidR="003D553B" w:rsidRDefault="003D553B" w:rsidP="00530B6C">
            <w:pPr>
              <w:tabs>
                <w:tab w:val="left" w:pos="6930"/>
              </w:tabs>
              <w:jc w:val="center"/>
            </w:pPr>
            <w:r w:rsidRPr="004554F3">
              <w:rPr>
                <w:sz w:val="20"/>
                <w:szCs w:val="20"/>
              </w:rPr>
              <w:t>из базового (отраслевого перечня)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</w:tr>
      <w:tr w:rsidR="003D553B" w:rsidTr="00530B6C">
        <w:trPr>
          <w:trHeight w:val="517"/>
        </w:trPr>
        <w:tc>
          <w:tcPr>
            <w:tcW w:w="6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</w:tr>
      <w:tr w:rsidR="003D553B" w:rsidTr="00530B6C">
        <w:trPr>
          <w:trHeight w:val="516"/>
        </w:trPr>
        <w:tc>
          <w:tcPr>
            <w:tcW w:w="64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53B" w:rsidRDefault="003D553B" w:rsidP="00530B6C">
            <w:pPr>
              <w:tabs>
                <w:tab w:val="left" w:pos="6930"/>
              </w:tabs>
              <w:jc w:val="center"/>
            </w:pPr>
          </w:p>
        </w:tc>
      </w:tr>
    </w:tbl>
    <w:p w:rsidR="003D553B" w:rsidRPr="007407BE" w:rsidRDefault="003D553B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Периодичность __________</w:t>
      </w:r>
      <w:r>
        <w:rPr>
          <w:rFonts w:ascii="Times New Roman" w:hAnsi="Times New Roman" w:cs="Times New Roman"/>
          <w:sz w:val="24"/>
          <w:szCs w:val="24"/>
        </w:rPr>
        <w:t>____________________ежегодно</w:t>
      </w:r>
      <w:r w:rsidRPr="007407B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D553B" w:rsidRPr="007407BE" w:rsidRDefault="003D553B" w:rsidP="003D553B">
      <w:pPr>
        <w:pStyle w:val="ConsPlusNonformat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(указывается в соответствии с периодичностью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отчета о выполнении муниципального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установленной в муниципальном задании)</w:t>
      </w:r>
    </w:p>
    <w:p w:rsidR="003D553B" w:rsidRPr="007407BE" w:rsidRDefault="003D553B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Default="003D553B" w:rsidP="003D553B">
      <w:pPr>
        <w:tabs>
          <w:tab w:val="left" w:pos="6930"/>
        </w:tabs>
        <w:jc w:val="center"/>
      </w:pPr>
    </w:p>
    <w:p w:rsidR="003D553B" w:rsidRPr="007407BE" w:rsidRDefault="003D553B" w:rsidP="003D553B">
      <w:pPr>
        <w:tabs>
          <w:tab w:val="left" w:pos="6930"/>
        </w:tabs>
        <w:jc w:val="center"/>
      </w:pPr>
      <w:r w:rsidRPr="007407BE">
        <w:lastRenderedPageBreak/>
        <w:t>Часть 1. Сведения об оказываемых муниципальных услугах</w:t>
      </w:r>
      <w:proofErr w:type="gramStart"/>
      <w:r w:rsidRPr="00B81411">
        <w:rPr>
          <w:vertAlign w:val="superscript"/>
        </w:rPr>
        <w:t>1</w:t>
      </w:r>
      <w:proofErr w:type="gramEnd"/>
      <w:r w:rsidRPr="007407BE">
        <w:t xml:space="preserve"> </w:t>
      </w:r>
    </w:p>
    <w:p w:rsidR="003D553B" w:rsidRDefault="003D553B" w:rsidP="003D553B">
      <w:pPr>
        <w:tabs>
          <w:tab w:val="left" w:pos="6930"/>
        </w:tabs>
        <w:jc w:val="center"/>
      </w:pPr>
      <w:r w:rsidRPr="007407BE">
        <w:t xml:space="preserve">Раздел </w:t>
      </w:r>
      <w:r>
        <w:t>1</w:t>
      </w:r>
    </w:p>
    <w:p w:rsidR="003D553B" w:rsidRPr="007407BE" w:rsidRDefault="003D553B" w:rsidP="003D553B">
      <w:pPr>
        <w:tabs>
          <w:tab w:val="left" w:pos="6930"/>
        </w:tabs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4"/>
        <w:gridCol w:w="1910"/>
        <w:gridCol w:w="4755"/>
      </w:tblGrid>
      <w:tr w:rsidR="003D553B" w:rsidTr="00530B6C"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53B" w:rsidRDefault="003D553B" w:rsidP="00530B6C">
            <w:pPr>
              <w:pStyle w:val="a3"/>
              <w:numPr>
                <w:ilvl w:val="0"/>
                <w:numId w:val="1"/>
              </w:numPr>
              <w:tabs>
                <w:tab w:val="left" w:pos="6930"/>
              </w:tabs>
              <w:jc w:val="both"/>
            </w:pPr>
            <w:r>
              <w:t>Наименование муниципальной услуги:</w:t>
            </w:r>
          </w:p>
          <w:p w:rsidR="003D553B" w:rsidRDefault="003D553B" w:rsidP="00530B6C">
            <w:pPr>
              <w:pStyle w:val="a3"/>
              <w:tabs>
                <w:tab w:val="left" w:pos="6930"/>
              </w:tabs>
              <w:ind w:left="720"/>
              <w:jc w:val="both"/>
            </w:pPr>
            <w:r>
              <w:t xml:space="preserve">реализация основных общеобразовательных программ основного общего образования. 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3B" w:rsidRDefault="003D553B" w:rsidP="00530B6C">
            <w:pPr>
              <w:tabs>
                <w:tab w:val="left" w:pos="6930"/>
              </w:tabs>
              <w:jc w:val="both"/>
              <w:rPr>
                <w:lang w:val="en-US"/>
              </w:rPr>
            </w:pPr>
            <w:r>
              <w:t>Уникальный номер ведомственному перечню</w:t>
            </w:r>
          </w:p>
          <w:p w:rsidR="006F5658" w:rsidRDefault="006F5658" w:rsidP="00530B6C">
            <w:pPr>
              <w:tabs>
                <w:tab w:val="left" w:pos="6930"/>
              </w:tabs>
              <w:jc w:val="both"/>
              <w:rPr>
                <w:lang w:val="en-US"/>
              </w:rPr>
            </w:pPr>
          </w:p>
          <w:p w:rsidR="006F5658" w:rsidRDefault="006F5658" w:rsidP="00530B6C">
            <w:pPr>
              <w:tabs>
                <w:tab w:val="left" w:pos="6930"/>
              </w:tabs>
              <w:jc w:val="both"/>
              <w:rPr>
                <w:lang w:val="en-US"/>
              </w:rPr>
            </w:pPr>
          </w:p>
          <w:p w:rsidR="006F5658" w:rsidRDefault="006F5658" w:rsidP="00530B6C">
            <w:pPr>
              <w:tabs>
                <w:tab w:val="left" w:pos="6930"/>
              </w:tabs>
              <w:jc w:val="both"/>
              <w:rPr>
                <w:lang w:val="en-US"/>
              </w:rPr>
            </w:pPr>
          </w:p>
          <w:p w:rsidR="006F5658" w:rsidRDefault="006F5658" w:rsidP="00530B6C">
            <w:pPr>
              <w:tabs>
                <w:tab w:val="left" w:pos="6930"/>
              </w:tabs>
              <w:jc w:val="both"/>
              <w:rPr>
                <w:lang w:val="en-US"/>
              </w:rPr>
            </w:pPr>
          </w:p>
          <w:p w:rsidR="006F5658" w:rsidRDefault="006F5658" w:rsidP="00530B6C">
            <w:pPr>
              <w:tabs>
                <w:tab w:val="left" w:pos="6930"/>
              </w:tabs>
              <w:jc w:val="both"/>
              <w:rPr>
                <w:lang w:val="en-US"/>
              </w:rPr>
            </w:pPr>
          </w:p>
          <w:p w:rsidR="006F5658" w:rsidRPr="006F5658" w:rsidRDefault="006F5658" w:rsidP="00530B6C">
            <w:pPr>
              <w:tabs>
                <w:tab w:val="left" w:pos="6930"/>
              </w:tabs>
              <w:jc w:val="both"/>
              <w:rPr>
                <w:lang w:val="en-US"/>
              </w:rPr>
            </w:pPr>
          </w:p>
        </w:tc>
        <w:tc>
          <w:tcPr>
            <w:tcW w:w="4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B" w:rsidRDefault="00E3468B" w:rsidP="00530B6C">
            <w:pPr>
              <w:tabs>
                <w:tab w:val="left" w:pos="6930"/>
              </w:tabs>
              <w:jc w:val="both"/>
            </w:pPr>
            <w:r w:rsidRPr="009F7D5E">
              <w:t>802111О.99.0.БА96АЮ58001</w:t>
            </w:r>
          </w:p>
        </w:tc>
      </w:tr>
      <w:tr w:rsidR="003D553B" w:rsidTr="00530B6C"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B" w:rsidRDefault="003D553B" w:rsidP="00530B6C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3B" w:rsidRDefault="003D553B" w:rsidP="00530B6C"/>
        </w:tc>
        <w:tc>
          <w:tcPr>
            <w:tcW w:w="4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3B" w:rsidRDefault="003D553B" w:rsidP="00530B6C"/>
        </w:tc>
      </w:tr>
      <w:tr w:rsidR="003D553B" w:rsidTr="00530B6C"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53B" w:rsidRDefault="003D553B" w:rsidP="00530B6C">
            <w:pPr>
              <w:pStyle w:val="a3"/>
              <w:numPr>
                <w:ilvl w:val="0"/>
                <w:numId w:val="1"/>
              </w:numPr>
              <w:tabs>
                <w:tab w:val="left" w:pos="7485"/>
              </w:tabs>
              <w:jc w:val="both"/>
            </w:pPr>
            <w:r>
              <w:t>Категории потребителей муниципальной услуги:</w:t>
            </w:r>
          </w:p>
          <w:p w:rsidR="003D553B" w:rsidRDefault="003D553B" w:rsidP="00530B6C">
            <w:pPr>
              <w:pStyle w:val="a3"/>
              <w:tabs>
                <w:tab w:val="left" w:pos="7485"/>
              </w:tabs>
              <w:ind w:left="720"/>
              <w:jc w:val="both"/>
            </w:pPr>
            <w:r w:rsidRPr="004B7300">
              <w:t>граждане в возрасте от 14 до 18 лет, и старше 18 лет, проживающие на территории Белоярского городского округа</w:t>
            </w:r>
            <w:r>
              <w:t>.</w:t>
            </w: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3B" w:rsidRDefault="003D553B" w:rsidP="00530B6C"/>
        </w:tc>
        <w:tc>
          <w:tcPr>
            <w:tcW w:w="4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3B" w:rsidRDefault="003D553B" w:rsidP="00530B6C"/>
        </w:tc>
      </w:tr>
      <w:tr w:rsidR="003D553B" w:rsidTr="00530B6C"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B" w:rsidRDefault="003D553B" w:rsidP="00530B6C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3B" w:rsidRDefault="003D553B" w:rsidP="00530B6C"/>
        </w:tc>
        <w:tc>
          <w:tcPr>
            <w:tcW w:w="4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3B" w:rsidRDefault="003D553B" w:rsidP="00530B6C"/>
        </w:tc>
      </w:tr>
    </w:tbl>
    <w:p w:rsidR="003D553B" w:rsidRPr="007407BE" w:rsidRDefault="003D553B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5D" w:rsidRDefault="0053585D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553B" w:rsidRPr="007407BE" w:rsidRDefault="003D553B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Сведения </w:t>
      </w:r>
      <w:r w:rsidRPr="007407BE">
        <w:rPr>
          <w:rFonts w:ascii="Times New Roman" w:hAnsi="Times New Roman" w:cs="Times New Roman"/>
          <w:sz w:val="24"/>
          <w:szCs w:val="24"/>
        </w:rPr>
        <w:t>о фактическом достижении показателей, характеризующих объем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z w:val="24"/>
          <w:szCs w:val="24"/>
        </w:rPr>
        <w:t>) качество муниципальной услуги.</w:t>
      </w:r>
    </w:p>
    <w:p w:rsidR="003D553B" w:rsidRDefault="003D553B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Сведения о фактическом достижении показателей, </w:t>
      </w:r>
      <w:r w:rsidRPr="007407BE">
        <w:rPr>
          <w:rFonts w:ascii="Times New Roman" w:hAnsi="Times New Roman" w:cs="Times New Roman"/>
          <w:sz w:val="24"/>
          <w:szCs w:val="24"/>
        </w:rPr>
        <w:t>характеризующих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качество муниципальной услуги:</w:t>
      </w:r>
    </w:p>
    <w:p w:rsidR="003D553B" w:rsidRPr="007407BE" w:rsidRDefault="003D553B" w:rsidP="003D553B">
      <w:pPr>
        <w:tabs>
          <w:tab w:val="left" w:pos="6720"/>
        </w:tabs>
        <w:jc w:val="both"/>
      </w:pPr>
      <w:r w:rsidRPr="002D1912">
        <w:rPr>
          <w:sz w:val="20"/>
          <w:szCs w:val="20"/>
          <w:vertAlign w:val="superscript"/>
        </w:rPr>
        <w:t>1</w:t>
      </w:r>
      <w:r w:rsidRPr="002D1912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</w:t>
      </w:r>
    </w:p>
    <w:p w:rsidR="003D553B" w:rsidRPr="007407BE" w:rsidRDefault="003D553B" w:rsidP="003D553B">
      <w:pPr>
        <w:spacing w:after="200" w:line="276" w:lineRule="auto"/>
        <w:sectPr w:rsidR="003D553B" w:rsidRPr="007407BE" w:rsidSect="00530B6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61"/>
        <w:gridCol w:w="1361"/>
        <w:gridCol w:w="1361"/>
        <w:gridCol w:w="1361"/>
        <w:gridCol w:w="964"/>
        <w:gridCol w:w="907"/>
        <w:gridCol w:w="794"/>
        <w:gridCol w:w="1077"/>
        <w:gridCol w:w="1077"/>
        <w:gridCol w:w="2472"/>
      </w:tblGrid>
      <w:tr w:rsidR="00E3468B" w:rsidRPr="006C050C" w:rsidTr="00E3468B">
        <w:tc>
          <w:tcPr>
            <w:tcW w:w="850" w:type="dxa"/>
            <w:vMerge w:val="restart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4083" w:type="dxa"/>
            <w:gridSpan w:val="3"/>
            <w:vMerge w:val="restart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5" w:type="dxa"/>
            <w:gridSpan w:val="3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4626" w:type="dxa"/>
            <w:gridSpan w:val="3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качества муниципальной услуги</w:t>
            </w:r>
          </w:p>
        </w:tc>
      </w:tr>
      <w:tr w:rsidR="00E3468B" w:rsidRPr="006C050C" w:rsidTr="00E3468B">
        <w:tc>
          <w:tcPr>
            <w:tcW w:w="850" w:type="dxa"/>
            <w:vMerge/>
            <w:vAlign w:val="center"/>
          </w:tcPr>
          <w:p w:rsidR="00E3468B" w:rsidRPr="006C050C" w:rsidRDefault="00E3468B" w:rsidP="00E3468B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3"/>
            <w:vMerge/>
            <w:vAlign w:val="center"/>
          </w:tcPr>
          <w:p w:rsidR="00E3468B" w:rsidRPr="006C050C" w:rsidRDefault="00E3468B" w:rsidP="00E3468B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E3468B" w:rsidRPr="006C050C" w:rsidRDefault="00E3468B" w:rsidP="00E3468B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5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7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2472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E3468B" w:rsidRPr="006C050C" w:rsidTr="00E3468B">
        <w:tc>
          <w:tcPr>
            <w:tcW w:w="850" w:type="dxa"/>
            <w:vMerge/>
            <w:vAlign w:val="center"/>
          </w:tcPr>
          <w:p w:rsidR="00E3468B" w:rsidRPr="006C050C" w:rsidRDefault="00E3468B" w:rsidP="00E3468B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Доля педагогов, имеющих высшую и первую квалификационные категории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3468B" w:rsidRPr="006C050C" w:rsidRDefault="00E3468B" w:rsidP="00E3468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Численность педагогов, повысивших квалификацию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 обучения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64" w:type="dxa"/>
            <w:vMerge/>
            <w:vAlign w:val="center"/>
          </w:tcPr>
          <w:p w:rsidR="00E3468B" w:rsidRPr="006C050C" w:rsidRDefault="00E3468B" w:rsidP="00E3468B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vAlign w:val="center"/>
          </w:tcPr>
          <w:p w:rsidR="00E3468B" w:rsidRPr="006C050C" w:rsidRDefault="00E3468B" w:rsidP="00E3468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68B" w:rsidRPr="006510BC" w:rsidTr="00E3468B">
        <w:tc>
          <w:tcPr>
            <w:tcW w:w="850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64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07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94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077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77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472" w:type="dxa"/>
          </w:tcPr>
          <w:p w:rsidR="00E3468B" w:rsidRPr="006510BC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E3468B" w:rsidRPr="00245392" w:rsidTr="00E3468B">
        <w:tc>
          <w:tcPr>
            <w:tcW w:w="850" w:type="dxa"/>
            <w:vMerge w:val="restart"/>
          </w:tcPr>
          <w:p w:rsidR="00E3468B" w:rsidRPr="00245392" w:rsidRDefault="00E3468B" w:rsidP="00E3468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7D5E"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1361" w:type="dxa"/>
            <w:vMerge w:val="restart"/>
          </w:tcPr>
          <w:p w:rsidR="00E3468B" w:rsidRPr="00245392" w:rsidRDefault="00176787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468B"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vMerge w:val="restart"/>
          </w:tcPr>
          <w:p w:rsidR="00E3468B" w:rsidRPr="00245392" w:rsidRDefault="00E3468B" w:rsidP="00E34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vMerge w:val="restart"/>
          </w:tcPr>
          <w:p w:rsidR="00E3468B" w:rsidRPr="00245392" w:rsidRDefault="00E3468B" w:rsidP="00E34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E3468B" w:rsidRPr="00245392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1" w:type="dxa"/>
            <w:vMerge w:val="restart"/>
          </w:tcPr>
          <w:p w:rsidR="00E3468B" w:rsidRPr="00245392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</w:tcPr>
          <w:p w:rsidR="00E3468B" w:rsidRPr="00245392" w:rsidRDefault="00E3468B" w:rsidP="00E346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</w:rPr>
              <w:t xml:space="preserve">Доля обучающихся, </w:t>
            </w:r>
            <w:proofErr w:type="gramStart"/>
            <w:r w:rsidRPr="00245392">
              <w:rPr>
                <w:rFonts w:ascii="Times New Roman" w:hAnsi="Times New Roman" w:cs="Times New Roman"/>
              </w:rPr>
              <w:t>оставленных</w:t>
            </w:r>
            <w:proofErr w:type="gramEnd"/>
            <w:r w:rsidRPr="00245392">
              <w:rPr>
                <w:rFonts w:ascii="Times New Roman" w:hAnsi="Times New Roman" w:cs="Times New Roman"/>
              </w:rPr>
              <w:t xml:space="preserve"> на повторное обучение</w:t>
            </w:r>
          </w:p>
        </w:tc>
        <w:tc>
          <w:tcPr>
            <w:tcW w:w="907" w:type="dxa"/>
          </w:tcPr>
          <w:p w:rsidR="00E3468B" w:rsidRPr="00245392" w:rsidRDefault="00E3468B" w:rsidP="00E346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3468B" w:rsidRPr="00245392" w:rsidRDefault="00E3468B" w:rsidP="00E34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3468B" w:rsidRPr="00245392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E3468B" w:rsidRPr="00245392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2" w:type="dxa"/>
          </w:tcPr>
          <w:p w:rsidR="00E3468B" w:rsidRPr="00245392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468B" w:rsidRPr="007407BE" w:rsidTr="00E3468B">
        <w:tc>
          <w:tcPr>
            <w:tcW w:w="850" w:type="dxa"/>
            <w:vMerge/>
          </w:tcPr>
          <w:p w:rsidR="00E3468B" w:rsidRPr="007407BE" w:rsidRDefault="00E3468B" w:rsidP="00E3468B"/>
        </w:tc>
        <w:tc>
          <w:tcPr>
            <w:tcW w:w="1361" w:type="dxa"/>
            <w:vMerge/>
          </w:tcPr>
          <w:p w:rsidR="00E3468B" w:rsidRPr="007407BE" w:rsidRDefault="00E3468B" w:rsidP="00E3468B"/>
        </w:tc>
        <w:tc>
          <w:tcPr>
            <w:tcW w:w="1361" w:type="dxa"/>
            <w:vMerge/>
          </w:tcPr>
          <w:p w:rsidR="00E3468B" w:rsidRPr="007407BE" w:rsidRDefault="00E3468B" w:rsidP="00E3468B"/>
        </w:tc>
        <w:tc>
          <w:tcPr>
            <w:tcW w:w="1361" w:type="dxa"/>
            <w:vMerge/>
          </w:tcPr>
          <w:p w:rsidR="00E3468B" w:rsidRPr="007407BE" w:rsidRDefault="00E3468B" w:rsidP="00E3468B"/>
        </w:tc>
        <w:tc>
          <w:tcPr>
            <w:tcW w:w="1361" w:type="dxa"/>
            <w:vMerge/>
          </w:tcPr>
          <w:p w:rsidR="00E3468B" w:rsidRPr="007407BE" w:rsidRDefault="00E3468B" w:rsidP="00E3468B"/>
        </w:tc>
        <w:tc>
          <w:tcPr>
            <w:tcW w:w="1361" w:type="dxa"/>
            <w:vMerge/>
          </w:tcPr>
          <w:p w:rsidR="00E3468B" w:rsidRPr="007407BE" w:rsidRDefault="00E3468B" w:rsidP="00E3468B"/>
        </w:tc>
        <w:tc>
          <w:tcPr>
            <w:tcW w:w="964" w:type="dxa"/>
          </w:tcPr>
          <w:p w:rsidR="00E3468B" w:rsidRPr="007407BE" w:rsidRDefault="00E3468B" w:rsidP="00E346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AD9">
              <w:rPr>
                <w:rFonts w:ascii="Times New Roman" w:hAnsi="Times New Roman" w:cs="Times New Roman"/>
              </w:rPr>
              <w:t>Доля выпускников 9-ых классов, получивших аттестаты об основном общем образовании</w:t>
            </w:r>
          </w:p>
        </w:tc>
        <w:tc>
          <w:tcPr>
            <w:tcW w:w="907" w:type="dxa"/>
          </w:tcPr>
          <w:p w:rsidR="00E3468B" w:rsidRPr="007407BE" w:rsidRDefault="00E3468B" w:rsidP="00E34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3468B" w:rsidRPr="007407BE" w:rsidRDefault="00E3468B" w:rsidP="00E34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3468B" w:rsidRPr="007407BE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E3468B" w:rsidRPr="007407BE" w:rsidRDefault="00E3468B" w:rsidP="00E34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72" w:type="dxa"/>
          </w:tcPr>
          <w:p w:rsidR="00E3468B" w:rsidRPr="007407BE" w:rsidRDefault="00E3468B" w:rsidP="00E34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468B" w:rsidRPr="007407BE" w:rsidTr="00E3468B">
        <w:tc>
          <w:tcPr>
            <w:tcW w:w="850" w:type="dxa"/>
          </w:tcPr>
          <w:p w:rsidR="00E3468B" w:rsidRPr="007407BE" w:rsidRDefault="00E3468B" w:rsidP="00E34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3468B" w:rsidRPr="007407BE" w:rsidRDefault="00E3468B" w:rsidP="00E34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3468B" w:rsidRPr="007407BE" w:rsidRDefault="00E3468B" w:rsidP="00E34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3468B" w:rsidRPr="007407BE" w:rsidRDefault="00E3468B" w:rsidP="00E34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3468B" w:rsidRPr="007407BE" w:rsidRDefault="00E3468B" w:rsidP="00E34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3468B" w:rsidRPr="007407BE" w:rsidRDefault="00E3468B" w:rsidP="00E34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3468B" w:rsidRPr="007407BE" w:rsidRDefault="00E3468B" w:rsidP="00E34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3468B" w:rsidRPr="007407BE" w:rsidRDefault="00E3468B" w:rsidP="00E34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3468B" w:rsidRPr="007407BE" w:rsidRDefault="00E3468B" w:rsidP="00E34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3468B" w:rsidRPr="007407BE" w:rsidRDefault="00E3468B" w:rsidP="00E34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3468B" w:rsidRPr="007407BE" w:rsidRDefault="00E3468B" w:rsidP="00E34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E3468B" w:rsidRPr="007407BE" w:rsidRDefault="00E3468B" w:rsidP="00E34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53B" w:rsidRPr="007407BE" w:rsidRDefault="003D553B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2"/>
        <w:gridCol w:w="1134"/>
        <w:gridCol w:w="1134"/>
        <w:gridCol w:w="1134"/>
        <w:gridCol w:w="1134"/>
        <w:gridCol w:w="1134"/>
        <w:gridCol w:w="708"/>
        <w:gridCol w:w="851"/>
        <w:gridCol w:w="567"/>
        <w:gridCol w:w="1276"/>
        <w:gridCol w:w="1134"/>
        <w:gridCol w:w="1417"/>
        <w:gridCol w:w="1418"/>
        <w:gridCol w:w="850"/>
        <w:gridCol w:w="709"/>
      </w:tblGrid>
      <w:tr w:rsidR="003D553B" w:rsidRPr="006C050C" w:rsidTr="00FB25EC">
        <w:tc>
          <w:tcPr>
            <w:tcW w:w="852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1" w:type="dxa"/>
            <w:gridSpan w:val="8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709" w:type="dxa"/>
            <w:vMerge w:val="restart"/>
            <w:vAlign w:val="center"/>
          </w:tcPr>
          <w:p w:rsidR="003D553B" w:rsidRPr="00DB1694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0161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</w:t>
            </w:r>
            <w:r w:rsidRPr="00DB16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D553B" w:rsidRPr="006C050C" w:rsidTr="00FB25EC">
        <w:tc>
          <w:tcPr>
            <w:tcW w:w="852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6" w:history="1">
              <w:r w:rsidRPr="006C050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417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09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</w:tr>
      <w:tr w:rsidR="005778F9" w:rsidRPr="006C050C" w:rsidTr="00FB25EC">
        <w:tc>
          <w:tcPr>
            <w:tcW w:w="852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78F9" w:rsidRDefault="005778F9" w:rsidP="00577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обучающихся,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по программам основного общего образования_</w:t>
            </w:r>
          </w:p>
          <w:p w:rsidR="005778F9" w:rsidRPr="006C050C" w:rsidRDefault="005778F9" w:rsidP="00577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:rsidR="005778F9" w:rsidRPr="006C050C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5778F9" w:rsidRPr="006C050C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</w:tcPr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__очно-заочная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 обучения_</w:t>
            </w:r>
          </w:p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</w:tcPr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</w:tcPr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обучающихся,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по программам основного общего образования_</w:t>
            </w:r>
          </w:p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78F9" w:rsidRPr="006C050C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5778F9" w:rsidRPr="006C050C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</w:tr>
      <w:tr w:rsidR="003D553B" w:rsidRPr="006C050C" w:rsidTr="00FB25EC">
        <w:tc>
          <w:tcPr>
            <w:tcW w:w="852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3D553B" w:rsidRPr="00040161" w:rsidTr="00FB25EC">
        <w:tc>
          <w:tcPr>
            <w:tcW w:w="852" w:type="dxa"/>
            <w:vMerge w:val="restart"/>
          </w:tcPr>
          <w:p w:rsidR="003D553B" w:rsidRPr="00040161" w:rsidRDefault="00E3468B" w:rsidP="005778F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F7D5E"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1134" w:type="dxa"/>
            <w:vMerge w:val="restart"/>
          </w:tcPr>
          <w:p w:rsidR="003D553B" w:rsidRPr="00040161" w:rsidRDefault="00DB1694" w:rsidP="0017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0161">
              <w:rPr>
                <w:rFonts w:ascii="Times New Roman" w:hAnsi="Times New Roman" w:cs="Times New Roman"/>
              </w:rPr>
              <w:t>3</w:t>
            </w:r>
            <w:r w:rsidR="001767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Merge w:val="restart"/>
          </w:tcPr>
          <w:p w:rsidR="003D553B" w:rsidRPr="00040161" w:rsidRDefault="003D553B" w:rsidP="00DB1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D553B" w:rsidRPr="00040161" w:rsidRDefault="00DB1694" w:rsidP="0017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0161">
              <w:rPr>
                <w:rFonts w:ascii="Times New Roman" w:hAnsi="Times New Roman" w:cs="Times New Roman"/>
              </w:rPr>
              <w:t>3</w:t>
            </w:r>
            <w:r w:rsidR="001767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Merge w:val="restart"/>
          </w:tcPr>
          <w:p w:rsidR="003D553B" w:rsidRPr="00040161" w:rsidRDefault="003D553B" w:rsidP="00DB1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D553B" w:rsidRPr="00040161" w:rsidRDefault="003D553B" w:rsidP="00DB1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553B" w:rsidRPr="00040161" w:rsidRDefault="003D553B" w:rsidP="00DB1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553B" w:rsidRPr="00040161" w:rsidRDefault="003D553B" w:rsidP="00DB1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553B" w:rsidRPr="00040161" w:rsidRDefault="003D553B" w:rsidP="00DB1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553B" w:rsidRPr="00040161" w:rsidRDefault="00DB1694" w:rsidP="00DB169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0401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3D553B" w:rsidRPr="00040161" w:rsidRDefault="00DB1694" w:rsidP="00DB169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0401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3D553B" w:rsidRPr="00040161" w:rsidRDefault="00DB1694" w:rsidP="00DB1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0161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418" w:type="dxa"/>
          </w:tcPr>
          <w:p w:rsidR="003D553B" w:rsidRPr="00040161" w:rsidRDefault="00DB1694" w:rsidP="00DB1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01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D553B" w:rsidRPr="00040161" w:rsidRDefault="00DB1694" w:rsidP="00DB169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0401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D553B" w:rsidRPr="00040161" w:rsidRDefault="00DB1694" w:rsidP="000401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161">
              <w:rPr>
                <w:rFonts w:ascii="Times New Roman" w:hAnsi="Times New Roman" w:cs="Times New Roman"/>
              </w:rPr>
              <w:t>?</w:t>
            </w:r>
            <w:r w:rsidR="00040161" w:rsidRPr="00040161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3D553B" w:rsidRPr="006510BC" w:rsidTr="00FB25EC">
        <w:tc>
          <w:tcPr>
            <w:tcW w:w="852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53B" w:rsidRPr="006510BC" w:rsidTr="00FB25EC">
        <w:tc>
          <w:tcPr>
            <w:tcW w:w="852" w:type="dxa"/>
            <w:vMerge w:val="restart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53B" w:rsidRPr="006510BC" w:rsidTr="00FB25EC">
        <w:tc>
          <w:tcPr>
            <w:tcW w:w="852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553B" w:rsidRPr="006510BC" w:rsidRDefault="003D553B" w:rsidP="00530B6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553B" w:rsidRPr="006510BC" w:rsidRDefault="003D553B" w:rsidP="00530B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553B" w:rsidRDefault="003D553B" w:rsidP="003D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553B" w:rsidRPr="007407BE" w:rsidRDefault="003D553B" w:rsidP="003D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407BE">
        <w:rPr>
          <w:rFonts w:ascii="Times New Roman" w:hAnsi="Times New Roman" w:cs="Times New Roman"/>
          <w:sz w:val="24"/>
          <w:szCs w:val="24"/>
        </w:rPr>
        <w:lastRenderedPageBreak/>
        <w:t>Часть 2. Сведения о выполняемых работах</w:t>
      </w:r>
      <w:proofErr w:type="gramStart"/>
      <w:r w:rsidRPr="007C1E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3D553B" w:rsidRPr="007407BE" w:rsidRDefault="003D553B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553B" w:rsidRDefault="003D553B" w:rsidP="003D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5778F9">
        <w:rPr>
          <w:rFonts w:ascii="Times New Roman" w:hAnsi="Times New Roman" w:cs="Times New Roman"/>
          <w:sz w:val="24"/>
          <w:szCs w:val="24"/>
        </w:rPr>
        <w:t>2</w:t>
      </w:r>
    </w:p>
    <w:p w:rsidR="005778F9" w:rsidRDefault="005778F9" w:rsidP="003D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12"/>
        <w:gridCol w:w="1910"/>
        <w:gridCol w:w="6312"/>
      </w:tblGrid>
      <w:tr w:rsidR="005778F9" w:rsidTr="00FB25E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8F9" w:rsidRDefault="005778F9" w:rsidP="005778F9">
            <w:pPr>
              <w:pStyle w:val="a3"/>
              <w:numPr>
                <w:ilvl w:val="0"/>
                <w:numId w:val="2"/>
              </w:numPr>
              <w:tabs>
                <w:tab w:val="left" w:pos="6930"/>
              </w:tabs>
              <w:jc w:val="both"/>
            </w:pPr>
            <w:r>
              <w:t>Наименование муниципальной услуги:</w:t>
            </w:r>
          </w:p>
          <w:p w:rsidR="005778F9" w:rsidRDefault="005778F9" w:rsidP="00530B6C">
            <w:pPr>
              <w:pStyle w:val="a3"/>
              <w:tabs>
                <w:tab w:val="left" w:pos="6930"/>
              </w:tabs>
              <w:ind w:left="720"/>
              <w:jc w:val="both"/>
            </w:pPr>
            <w:r>
              <w:t xml:space="preserve">реализация основных общеобразовательных программ среднего общего образования. 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F9" w:rsidRDefault="005778F9" w:rsidP="00530B6C">
            <w:pPr>
              <w:tabs>
                <w:tab w:val="left" w:pos="6930"/>
              </w:tabs>
              <w:jc w:val="both"/>
              <w:rPr>
                <w:lang w:val="en-US"/>
              </w:rPr>
            </w:pPr>
            <w:r>
              <w:t>Уникальный номер ведомственному перечню</w:t>
            </w:r>
          </w:p>
          <w:p w:rsidR="006F5658" w:rsidRDefault="006F5658" w:rsidP="00530B6C">
            <w:pPr>
              <w:tabs>
                <w:tab w:val="left" w:pos="6930"/>
              </w:tabs>
              <w:jc w:val="both"/>
              <w:rPr>
                <w:lang w:val="en-US"/>
              </w:rPr>
            </w:pPr>
          </w:p>
          <w:p w:rsidR="006F5658" w:rsidRPr="006F5658" w:rsidRDefault="006F5658" w:rsidP="00530B6C">
            <w:pPr>
              <w:tabs>
                <w:tab w:val="left" w:pos="6930"/>
              </w:tabs>
              <w:jc w:val="both"/>
              <w:rPr>
                <w:lang w:val="en-US"/>
              </w:rPr>
            </w:pP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F9" w:rsidRDefault="00E3468B" w:rsidP="00530B6C">
            <w:pPr>
              <w:tabs>
                <w:tab w:val="left" w:pos="6930"/>
              </w:tabs>
              <w:jc w:val="both"/>
            </w:pPr>
            <w:r w:rsidRPr="009B7985">
              <w:t>802112О.99.0.ББ11АЮ58001</w:t>
            </w:r>
          </w:p>
        </w:tc>
      </w:tr>
      <w:tr w:rsidR="005778F9" w:rsidTr="00FB25EC"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F9" w:rsidRDefault="005778F9" w:rsidP="00530B6C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F9" w:rsidRDefault="005778F9" w:rsidP="00530B6C"/>
        </w:tc>
        <w:tc>
          <w:tcPr>
            <w:tcW w:w="6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F9" w:rsidRDefault="005778F9" w:rsidP="00530B6C"/>
        </w:tc>
      </w:tr>
      <w:tr w:rsidR="005778F9" w:rsidTr="00FB25E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8F9" w:rsidRDefault="005778F9" w:rsidP="005778F9">
            <w:pPr>
              <w:pStyle w:val="a3"/>
              <w:numPr>
                <w:ilvl w:val="0"/>
                <w:numId w:val="2"/>
              </w:numPr>
              <w:tabs>
                <w:tab w:val="left" w:pos="7485"/>
              </w:tabs>
              <w:jc w:val="both"/>
            </w:pPr>
            <w:r>
              <w:t>Категории потребителей муниципальной услуги:</w:t>
            </w:r>
          </w:p>
          <w:p w:rsidR="005778F9" w:rsidRDefault="005778F9" w:rsidP="00530B6C">
            <w:pPr>
              <w:pStyle w:val="a3"/>
              <w:tabs>
                <w:tab w:val="left" w:pos="7485"/>
              </w:tabs>
              <w:ind w:left="720"/>
              <w:jc w:val="both"/>
            </w:pPr>
            <w:r w:rsidRPr="004B7300">
              <w:t>граждане в возрасте от 14 до 18 лет, и старше 18 лет, проживающие на территории Белоярского городского округа</w:t>
            </w:r>
            <w:r>
              <w:t>.</w:t>
            </w: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F9" w:rsidRDefault="005778F9" w:rsidP="00530B6C"/>
        </w:tc>
        <w:tc>
          <w:tcPr>
            <w:tcW w:w="6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F9" w:rsidRDefault="005778F9" w:rsidP="00530B6C"/>
        </w:tc>
      </w:tr>
      <w:tr w:rsidR="005778F9" w:rsidTr="00FB25EC"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F9" w:rsidRDefault="005778F9" w:rsidP="00530B6C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F9" w:rsidRDefault="005778F9" w:rsidP="00530B6C"/>
        </w:tc>
        <w:tc>
          <w:tcPr>
            <w:tcW w:w="6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F9" w:rsidRDefault="005778F9" w:rsidP="00530B6C"/>
        </w:tc>
      </w:tr>
    </w:tbl>
    <w:p w:rsidR="005778F9" w:rsidRDefault="005778F9" w:rsidP="003D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553B" w:rsidRDefault="003D553B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8F9" w:rsidRDefault="005778F9" w:rsidP="003D55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553B" w:rsidRPr="007407BE" w:rsidRDefault="003D553B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3. Сведения  о фактическом достижении показателей, характеризующих объем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(или) качество работы:</w:t>
      </w:r>
    </w:p>
    <w:p w:rsidR="003D553B" w:rsidRPr="007407BE" w:rsidRDefault="003D553B" w:rsidP="003D5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lastRenderedPageBreak/>
        <w:t>3.1. Сведения о фактическом достижении  показателей, характеризующих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качество работы:</w:t>
      </w:r>
    </w:p>
    <w:p w:rsidR="003D553B" w:rsidRPr="007407BE" w:rsidRDefault="003D553B" w:rsidP="003D553B">
      <w:pPr>
        <w:spacing w:after="200" w:line="276" w:lineRule="auto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61"/>
        <w:gridCol w:w="1361"/>
        <w:gridCol w:w="1361"/>
        <w:gridCol w:w="1361"/>
        <w:gridCol w:w="907"/>
        <w:gridCol w:w="794"/>
        <w:gridCol w:w="680"/>
        <w:gridCol w:w="1134"/>
        <w:gridCol w:w="1077"/>
        <w:gridCol w:w="1134"/>
        <w:gridCol w:w="1191"/>
        <w:gridCol w:w="799"/>
      </w:tblGrid>
      <w:tr w:rsidR="003D553B" w:rsidRPr="006C050C" w:rsidTr="00FB25EC">
        <w:tc>
          <w:tcPr>
            <w:tcW w:w="850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83" w:type="dxa"/>
            <w:gridSpan w:val="3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7716" w:type="dxa"/>
            <w:gridSpan w:val="8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3D553B" w:rsidRPr="006C050C" w:rsidTr="00FB25EC">
        <w:trPr>
          <w:trHeight w:val="510"/>
        </w:trPr>
        <w:tc>
          <w:tcPr>
            <w:tcW w:w="850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3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74" w:type="dxa"/>
            <w:gridSpan w:val="2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7" w:history="1">
              <w:r w:rsidRPr="006C050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077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191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799" w:type="dxa"/>
            <w:vMerge w:val="restart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5778F9" w:rsidRPr="006C050C" w:rsidTr="00FB25EC">
        <w:trPr>
          <w:trHeight w:val="510"/>
        </w:trPr>
        <w:tc>
          <w:tcPr>
            <w:tcW w:w="850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 Число обучающихся 12-го класса _</w:t>
            </w:r>
          </w:p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Merge w:val="restart"/>
            <w:vAlign w:val="center"/>
          </w:tcPr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Merge w:val="restart"/>
            <w:vAlign w:val="center"/>
          </w:tcPr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Merge w:val="restart"/>
            <w:vAlign w:val="center"/>
          </w:tcPr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11AD9">
              <w:rPr>
                <w:rFonts w:ascii="Times New Roman" w:hAnsi="Times New Roman" w:cs="Times New Roman"/>
              </w:rPr>
              <w:t xml:space="preserve"> Доля педагогов, имеющих высшую и первую квалификационные категории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</w:t>
            </w:r>
          </w:p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Merge w:val="restart"/>
            <w:vAlign w:val="center"/>
          </w:tcPr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11AD9">
              <w:rPr>
                <w:rFonts w:ascii="Times New Roman" w:hAnsi="Times New Roman" w:cs="Times New Roman"/>
              </w:rPr>
              <w:t xml:space="preserve"> Численность педагогов, повысивших квалификацию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</w:t>
            </w:r>
          </w:p>
          <w:p w:rsidR="005778F9" w:rsidRDefault="005778F9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07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5778F9" w:rsidRPr="006C050C" w:rsidRDefault="005778F9" w:rsidP="00530B6C">
            <w:pPr>
              <w:rPr>
                <w:sz w:val="18"/>
                <w:szCs w:val="18"/>
              </w:rPr>
            </w:pPr>
          </w:p>
        </w:tc>
      </w:tr>
      <w:tr w:rsidR="003D553B" w:rsidRPr="006C050C" w:rsidTr="00FB25EC">
        <w:tc>
          <w:tcPr>
            <w:tcW w:w="850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80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3D553B" w:rsidRPr="006C050C" w:rsidRDefault="003D553B" w:rsidP="00530B6C">
            <w:pPr>
              <w:rPr>
                <w:sz w:val="18"/>
                <w:szCs w:val="18"/>
              </w:rPr>
            </w:pPr>
          </w:p>
        </w:tc>
      </w:tr>
      <w:tr w:rsidR="003D553B" w:rsidRPr="006C050C" w:rsidTr="00FB25EC">
        <w:tc>
          <w:tcPr>
            <w:tcW w:w="850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61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61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61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61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1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07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94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191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99" w:type="dxa"/>
            <w:vAlign w:val="center"/>
          </w:tcPr>
          <w:p w:rsidR="003D553B" w:rsidRPr="006C050C" w:rsidRDefault="003D553B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</w:tr>
      <w:tr w:rsidR="00030133" w:rsidRPr="007407BE" w:rsidTr="00FB25EC">
        <w:tc>
          <w:tcPr>
            <w:tcW w:w="850" w:type="dxa"/>
            <w:vMerge w:val="restart"/>
            <w:vAlign w:val="center"/>
          </w:tcPr>
          <w:p w:rsidR="00030133" w:rsidRPr="00E3468B" w:rsidRDefault="00E3468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8B">
              <w:rPr>
                <w:rFonts w:ascii="Times New Roman" w:hAnsi="Times New Roman" w:cs="Times New Roman"/>
              </w:rPr>
              <w:t>802112О.99.0.ББ11АЮ58001</w:t>
            </w:r>
          </w:p>
        </w:tc>
        <w:tc>
          <w:tcPr>
            <w:tcW w:w="1361" w:type="dxa"/>
            <w:vMerge w:val="restart"/>
            <w:vAlign w:val="center"/>
          </w:tcPr>
          <w:p w:rsidR="00030133" w:rsidRPr="00040161" w:rsidRDefault="00176787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  <w:vMerge w:val="restart"/>
            <w:vAlign w:val="center"/>
          </w:tcPr>
          <w:p w:rsidR="00030133" w:rsidRPr="007407BE" w:rsidRDefault="00030133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030133" w:rsidRPr="007407BE" w:rsidRDefault="00030133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030133" w:rsidRPr="007407BE" w:rsidRDefault="00DB1694" w:rsidP="00DB1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61" w:type="dxa"/>
            <w:vMerge w:val="restart"/>
            <w:vAlign w:val="center"/>
          </w:tcPr>
          <w:p w:rsidR="00030133" w:rsidRPr="007407BE" w:rsidRDefault="00DB1694" w:rsidP="00DB1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07" w:type="dxa"/>
          </w:tcPr>
          <w:p w:rsidR="00030133" w:rsidRPr="00030133" w:rsidRDefault="00030133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0133">
              <w:rPr>
                <w:rFonts w:ascii="Times New Roman" w:hAnsi="Times New Roman" w:cs="Times New Roman"/>
                <w:sz w:val="16"/>
                <w:szCs w:val="16"/>
              </w:rPr>
              <w:t xml:space="preserve">Доля обучающихся, </w:t>
            </w:r>
            <w:proofErr w:type="gramStart"/>
            <w:r w:rsidRPr="00030133">
              <w:rPr>
                <w:rFonts w:ascii="Times New Roman" w:hAnsi="Times New Roman" w:cs="Times New Roman"/>
                <w:sz w:val="16"/>
                <w:szCs w:val="16"/>
              </w:rPr>
              <w:t>оставленных</w:t>
            </w:r>
            <w:proofErr w:type="gramEnd"/>
            <w:r w:rsidRPr="00030133">
              <w:rPr>
                <w:rFonts w:ascii="Times New Roman" w:hAnsi="Times New Roman" w:cs="Times New Roman"/>
                <w:sz w:val="16"/>
                <w:szCs w:val="16"/>
              </w:rPr>
              <w:t xml:space="preserve"> на повторное обучение</w:t>
            </w:r>
          </w:p>
        </w:tc>
        <w:tc>
          <w:tcPr>
            <w:tcW w:w="794" w:type="dxa"/>
            <w:vAlign w:val="center"/>
          </w:tcPr>
          <w:p w:rsidR="00030133" w:rsidRPr="007407BE" w:rsidRDefault="00030133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30133" w:rsidRPr="007407BE" w:rsidRDefault="00030133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0133" w:rsidRPr="00040161" w:rsidRDefault="00030133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030133" w:rsidRPr="00040161" w:rsidRDefault="00030133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0133" w:rsidRPr="007407BE" w:rsidRDefault="00030133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030133" w:rsidRPr="007407BE" w:rsidRDefault="00030133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30133" w:rsidRPr="007407BE" w:rsidRDefault="00030133" w:rsidP="0053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33" w:rsidRPr="007407BE" w:rsidTr="00FB25EC">
        <w:tc>
          <w:tcPr>
            <w:tcW w:w="850" w:type="dxa"/>
            <w:vMerge/>
            <w:vAlign w:val="center"/>
          </w:tcPr>
          <w:p w:rsidR="00030133" w:rsidRPr="007407BE" w:rsidRDefault="00030133" w:rsidP="00530B6C"/>
        </w:tc>
        <w:tc>
          <w:tcPr>
            <w:tcW w:w="1361" w:type="dxa"/>
            <w:vMerge/>
            <w:vAlign w:val="center"/>
          </w:tcPr>
          <w:p w:rsidR="00030133" w:rsidRPr="007407BE" w:rsidRDefault="00030133" w:rsidP="00530B6C"/>
        </w:tc>
        <w:tc>
          <w:tcPr>
            <w:tcW w:w="1361" w:type="dxa"/>
            <w:vMerge/>
            <w:vAlign w:val="center"/>
          </w:tcPr>
          <w:p w:rsidR="00030133" w:rsidRPr="007407BE" w:rsidRDefault="00030133" w:rsidP="00530B6C"/>
        </w:tc>
        <w:tc>
          <w:tcPr>
            <w:tcW w:w="1361" w:type="dxa"/>
            <w:vMerge/>
            <w:vAlign w:val="center"/>
          </w:tcPr>
          <w:p w:rsidR="00030133" w:rsidRPr="007407BE" w:rsidRDefault="00030133" w:rsidP="00530B6C"/>
        </w:tc>
        <w:tc>
          <w:tcPr>
            <w:tcW w:w="1361" w:type="dxa"/>
            <w:vMerge/>
            <w:vAlign w:val="center"/>
          </w:tcPr>
          <w:p w:rsidR="00030133" w:rsidRPr="007407BE" w:rsidRDefault="00030133" w:rsidP="00530B6C"/>
        </w:tc>
        <w:tc>
          <w:tcPr>
            <w:tcW w:w="1361" w:type="dxa"/>
            <w:vMerge/>
            <w:vAlign w:val="center"/>
          </w:tcPr>
          <w:p w:rsidR="00030133" w:rsidRPr="007407BE" w:rsidRDefault="00030133" w:rsidP="00530B6C"/>
        </w:tc>
        <w:tc>
          <w:tcPr>
            <w:tcW w:w="907" w:type="dxa"/>
          </w:tcPr>
          <w:p w:rsidR="00030133" w:rsidRPr="00030133" w:rsidRDefault="00030133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0133">
              <w:rPr>
                <w:rFonts w:ascii="Times New Roman" w:hAnsi="Times New Roman" w:cs="Times New Roman"/>
                <w:sz w:val="16"/>
                <w:szCs w:val="16"/>
              </w:rPr>
              <w:t>Доля выпускников 12-ых классов, получивших аттестаты об основном общем образовании</w:t>
            </w:r>
          </w:p>
        </w:tc>
        <w:tc>
          <w:tcPr>
            <w:tcW w:w="794" w:type="dxa"/>
            <w:vAlign w:val="center"/>
          </w:tcPr>
          <w:p w:rsidR="00030133" w:rsidRPr="007407BE" w:rsidRDefault="00030133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30133" w:rsidRPr="007407BE" w:rsidRDefault="00030133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0133" w:rsidRPr="00040161" w:rsidRDefault="00E3468B" w:rsidP="00DB1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030133" w:rsidRPr="00040161" w:rsidRDefault="00176787" w:rsidP="00DB1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030133" w:rsidRPr="007407BE" w:rsidRDefault="00DB1694" w:rsidP="00DB1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91" w:type="dxa"/>
            <w:vAlign w:val="center"/>
          </w:tcPr>
          <w:p w:rsidR="00030133" w:rsidRPr="007407BE" w:rsidRDefault="00176787" w:rsidP="00DB1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346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9" w:type="dxa"/>
            <w:vAlign w:val="center"/>
          </w:tcPr>
          <w:p w:rsidR="00030133" w:rsidRPr="007407BE" w:rsidRDefault="00DB1694" w:rsidP="00DB1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обучающихся по их заявлению</w:t>
            </w:r>
          </w:p>
        </w:tc>
      </w:tr>
      <w:tr w:rsidR="003D553B" w:rsidRPr="007407BE" w:rsidTr="00FB25EC">
        <w:tc>
          <w:tcPr>
            <w:tcW w:w="850" w:type="dxa"/>
            <w:vMerge w:val="restart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3B" w:rsidRPr="007407BE" w:rsidTr="00FB25EC">
        <w:tc>
          <w:tcPr>
            <w:tcW w:w="850" w:type="dxa"/>
            <w:vMerge/>
            <w:vAlign w:val="center"/>
          </w:tcPr>
          <w:p w:rsidR="003D553B" w:rsidRPr="007407BE" w:rsidRDefault="003D553B" w:rsidP="00530B6C"/>
        </w:tc>
        <w:tc>
          <w:tcPr>
            <w:tcW w:w="1361" w:type="dxa"/>
            <w:vMerge/>
            <w:vAlign w:val="center"/>
          </w:tcPr>
          <w:p w:rsidR="003D553B" w:rsidRPr="007407BE" w:rsidRDefault="003D553B" w:rsidP="00530B6C"/>
        </w:tc>
        <w:tc>
          <w:tcPr>
            <w:tcW w:w="1361" w:type="dxa"/>
            <w:vMerge/>
            <w:vAlign w:val="center"/>
          </w:tcPr>
          <w:p w:rsidR="003D553B" w:rsidRPr="007407BE" w:rsidRDefault="003D553B" w:rsidP="00530B6C"/>
        </w:tc>
        <w:tc>
          <w:tcPr>
            <w:tcW w:w="1361" w:type="dxa"/>
            <w:vMerge/>
            <w:vAlign w:val="center"/>
          </w:tcPr>
          <w:p w:rsidR="003D553B" w:rsidRPr="007407BE" w:rsidRDefault="003D553B" w:rsidP="00530B6C"/>
        </w:tc>
        <w:tc>
          <w:tcPr>
            <w:tcW w:w="1361" w:type="dxa"/>
            <w:vMerge/>
            <w:vAlign w:val="center"/>
          </w:tcPr>
          <w:p w:rsidR="003D553B" w:rsidRPr="007407BE" w:rsidRDefault="003D553B" w:rsidP="00530B6C"/>
        </w:tc>
        <w:tc>
          <w:tcPr>
            <w:tcW w:w="1361" w:type="dxa"/>
            <w:vMerge/>
            <w:vAlign w:val="center"/>
          </w:tcPr>
          <w:p w:rsidR="003D553B" w:rsidRPr="007407BE" w:rsidRDefault="003D553B" w:rsidP="00530B6C"/>
        </w:tc>
        <w:tc>
          <w:tcPr>
            <w:tcW w:w="907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3D553B" w:rsidRPr="007407BE" w:rsidRDefault="003D553B" w:rsidP="00530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E08" w:rsidRDefault="00530E08" w:rsidP="00530E0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E08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6565335" cy="8296275"/>
            <wp:effectExtent l="876300" t="0" r="864165" b="0"/>
            <wp:docPr id="3" name="Рисунок 2" descr="C:\Users\Наташа\Downloads\Отчет мун.зад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ownloads\Отчет мун.задание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65335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E08" w:rsidRDefault="00530E08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E08" w:rsidRDefault="00530E08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E08" w:rsidRDefault="00530E08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E08" w:rsidRDefault="00530E08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E08" w:rsidRDefault="00530E08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E08" w:rsidRDefault="00530E08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E08" w:rsidRDefault="00530E08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E08" w:rsidRDefault="00530E08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E08" w:rsidRDefault="00530E08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E08" w:rsidRDefault="00530E08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E08" w:rsidRDefault="00530E08" w:rsidP="003D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53B" w:rsidRPr="007407BE" w:rsidRDefault="003D553B" w:rsidP="003D55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B14" w:rsidRPr="000E1E32" w:rsidRDefault="00107B14" w:rsidP="00107B14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07B14" w:rsidRPr="00530E08" w:rsidRDefault="00107B14" w:rsidP="00530E08">
      <w:pPr>
        <w:pStyle w:val="ConsPlusNonformat"/>
        <w:spacing w:after="120"/>
        <w:jc w:val="both"/>
        <w:rPr>
          <w:rFonts w:ascii="Times New Roman" w:hAnsi="Times New Roman" w:cs="Times New Roman"/>
          <w:sz w:val="22"/>
        </w:rPr>
        <w:sectPr w:rsidR="00107B14" w:rsidRPr="00530E08" w:rsidSect="00530E08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5FD6" w:rsidRPr="007407BE" w:rsidRDefault="00105FD6" w:rsidP="00105FD6">
      <w:pPr>
        <w:spacing w:after="200" w:line="276" w:lineRule="auto"/>
      </w:pPr>
    </w:p>
    <w:p w:rsidR="00105FD6" w:rsidRDefault="00105FD6" w:rsidP="000301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5FD6" w:rsidRDefault="00105FD6" w:rsidP="000301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5FD6" w:rsidRDefault="00105FD6" w:rsidP="000301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5FD6" w:rsidRDefault="00105FD6" w:rsidP="000301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tabs>
          <w:tab w:val="left" w:pos="4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30133" w:rsidRDefault="00030133" w:rsidP="0003013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0133" w:rsidRDefault="00030133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3D8A" w:rsidRDefault="00033D8A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3D8A" w:rsidRDefault="00033D8A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3D8A" w:rsidRDefault="00033D8A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3D8A" w:rsidRDefault="00033D8A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3D8A" w:rsidRDefault="00033D8A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3D8A" w:rsidRDefault="00033D8A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3D8A" w:rsidRDefault="00033D8A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3D8A" w:rsidRDefault="00033D8A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3D8A" w:rsidRDefault="00033D8A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033D8A" w:rsidRDefault="00033D8A" w:rsidP="00030133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8F5732" w:rsidRDefault="008F5732" w:rsidP="003D553B">
      <w:pPr>
        <w:pStyle w:val="ConsPlusNormal"/>
        <w:ind w:left="6379"/>
        <w:jc w:val="both"/>
        <w:rPr>
          <w:rFonts w:ascii="Times New Roman" w:hAnsi="Times New Roman" w:cs="Times New Roman"/>
        </w:rPr>
      </w:pPr>
    </w:p>
    <w:p w:rsidR="008F5732" w:rsidRDefault="008F5732" w:rsidP="003D553B">
      <w:pPr>
        <w:pStyle w:val="ConsPlusNormal"/>
        <w:ind w:left="6379"/>
        <w:jc w:val="both"/>
        <w:rPr>
          <w:rFonts w:ascii="Times New Roman" w:hAnsi="Times New Roman" w:cs="Times New Roman"/>
        </w:rPr>
      </w:pPr>
    </w:p>
    <w:p w:rsidR="003D553B" w:rsidRPr="007407BE" w:rsidRDefault="003D553B" w:rsidP="00F525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3D553B" w:rsidRPr="007407BE" w:rsidSect="00530B6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0B"/>
    <w:multiLevelType w:val="hybridMultilevel"/>
    <w:tmpl w:val="A6B4B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F5A19"/>
    <w:multiLevelType w:val="hybridMultilevel"/>
    <w:tmpl w:val="7830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72C60"/>
    <w:multiLevelType w:val="hybridMultilevel"/>
    <w:tmpl w:val="C66C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53B"/>
    <w:rsid w:val="00012130"/>
    <w:rsid w:val="00030133"/>
    <w:rsid w:val="00033D8A"/>
    <w:rsid w:val="00040161"/>
    <w:rsid w:val="00105FD6"/>
    <w:rsid w:val="00107B14"/>
    <w:rsid w:val="00176787"/>
    <w:rsid w:val="002E227D"/>
    <w:rsid w:val="00391160"/>
    <w:rsid w:val="003D553B"/>
    <w:rsid w:val="00451D17"/>
    <w:rsid w:val="00472B6C"/>
    <w:rsid w:val="004B5C33"/>
    <w:rsid w:val="00530B6C"/>
    <w:rsid w:val="00530E08"/>
    <w:rsid w:val="0053585D"/>
    <w:rsid w:val="005778F9"/>
    <w:rsid w:val="00651A47"/>
    <w:rsid w:val="006B0CD8"/>
    <w:rsid w:val="006C4296"/>
    <w:rsid w:val="006F5658"/>
    <w:rsid w:val="006F5F3F"/>
    <w:rsid w:val="007B49F5"/>
    <w:rsid w:val="008F5732"/>
    <w:rsid w:val="009C016A"/>
    <w:rsid w:val="00BF7A28"/>
    <w:rsid w:val="00DB1694"/>
    <w:rsid w:val="00E3468B"/>
    <w:rsid w:val="00E66FAA"/>
    <w:rsid w:val="00EA2E7D"/>
    <w:rsid w:val="00F5256B"/>
    <w:rsid w:val="00FB25EC"/>
    <w:rsid w:val="00FE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78F9"/>
    <w:pPr>
      <w:keepNext/>
      <w:overflowPunct w:val="0"/>
      <w:autoSpaceDE w:val="0"/>
      <w:autoSpaceDN w:val="0"/>
      <w:adjustRightInd w:val="0"/>
      <w:outlineLvl w:val="0"/>
    </w:pPr>
    <w:rPr>
      <w:b/>
      <w:i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5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55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553B"/>
    <w:pPr>
      <w:ind w:left="708"/>
    </w:pPr>
  </w:style>
  <w:style w:type="character" w:customStyle="1" w:styleId="10">
    <w:name w:val="Заголовок 1 Знак"/>
    <w:basedOn w:val="a0"/>
    <w:link w:val="1"/>
    <w:rsid w:val="005778F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30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uiPriority w:val="99"/>
    <w:semiHidden/>
    <w:unhideWhenUsed/>
    <w:rsid w:val="0003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0E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E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35918891CBF03C77622F75E24E06CFFA4431FA89C4DD28B0DC3CD5v74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35918891CBF03C77622F75E24E06CFFA4431FA89C4DD28B0DC3CD5v74CE" TargetMode="External"/><Relationship Id="rId5" Type="http://schemas.openxmlformats.org/officeDocument/2006/relationships/hyperlink" Target="consultantplus://offline/ref=BE35918891CBF03C77622F75E24E06CFFA4431FA89C4DD28B0DC3CD5v74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3</cp:revision>
  <dcterms:created xsi:type="dcterms:W3CDTF">2021-01-11T16:20:00Z</dcterms:created>
  <dcterms:modified xsi:type="dcterms:W3CDTF">2021-01-11T16:23:00Z</dcterms:modified>
</cp:coreProperties>
</file>