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Pr="00BF1B10" w:rsidRDefault="002B7F8B" w:rsidP="002B7F8B">
      <w:pPr>
        <w:jc w:val="center"/>
        <w:rPr>
          <w:b/>
        </w:rPr>
      </w:pPr>
      <w:r w:rsidRPr="00BF1B10">
        <w:rPr>
          <w:b/>
        </w:rPr>
        <w:t>Тест по теме «</w:t>
      </w:r>
      <w:r w:rsidR="00B10B2B">
        <w:rPr>
          <w:b/>
        </w:rPr>
        <w:t>Трудовое право</w:t>
      </w:r>
      <w:r w:rsidRPr="00BF1B10">
        <w:rPr>
          <w:b/>
        </w:rPr>
        <w:t>»</w:t>
      </w:r>
    </w:p>
    <w:p w:rsidR="002B7F8B" w:rsidRDefault="002B7F8B" w:rsidP="002B7F8B">
      <w:pPr>
        <w:jc w:val="center"/>
      </w:pPr>
    </w:p>
    <w:p w:rsidR="002B7F8B" w:rsidRPr="00BF1B10" w:rsidRDefault="002B7F8B" w:rsidP="002B7F8B">
      <w:pPr>
        <w:jc w:val="both"/>
        <w:rPr>
          <w:i/>
        </w:rPr>
      </w:pPr>
      <w:r w:rsidRPr="00BF1B10">
        <w:rPr>
          <w:i/>
        </w:rPr>
        <w:t>А</w:t>
      </w:r>
      <w:proofErr w:type="gramStart"/>
      <w:r w:rsidRPr="00BF1B10">
        <w:rPr>
          <w:i/>
        </w:rPr>
        <w:t>1</w:t>
      </w:r>
      <w:proofErr w:type="gramEnd"/>
      <w:r w:rsidRPr="00BF1B10">
        <w:rPr>
          <w:i/>
        </w:rPr>
        <w:t xml:space="preserve">. </w:t>
      </w:r>
      <w:r w:rsidR="00B10B2B">
        <w:rPr>
          <w:i/>
        </w:rPr>
        <w:t>Какая из предложенных ситуаций регулируется нормами трудового права?</w:t>
      </w:r>
    </w:p>
    <w:p w:rsidR="002B7F8B" w:rsidRDefault="00B10B2B" w:rsidP="002B7F8B">
      <w:pPr>
        <w:pStyle w:val="a3"/>
        <w:numPr>
          <w:ilvl w:val="0"/>
          <w:numId w:val="1"/>
        </w:numPr>
        <w:jc w:val="both"/>
      </w:pPr>
      <w:r>
        <w:t>Приятель помогает своему другу чинить мотоцикл</w:t>
      </w:r>
    </w:p>
    <w:p w:rsidR="002B7F8B" w:rsidRDefault="00B10B2B" w:rsidP="002B7F8B">
      <w:pPr>
        <w:pStyle w:val="a3"/>
        <w:numPr>
          <w:ilvl w:val="0"/>
          <w:numId w:val="1"/>
        </w:numPr>
        <w:jc w:val="both"/>
      </w:pPr>
      <w:r>
        <w:t>Соседка учит гражданку С. варить борщ</w:t>
      </w:r>
    </w:p>
    <w:p w:rsidR="002B7F8B" w:rsidRDefault="00B10B2B" w:rsidP="002B7F8B">
      <w:pPr>
        <w:pStyle w:val="a3"/>
        <w:numPr>
          <w:ilvl w:val="0"/>
          <w:numId w:val="1"/>
        </w:numPr>
        <w:jc w:val="both"/>
      </w:pPr>
      <w:r>
        <w:t>Гражданин П. заготавливает на зиму овощи, выращиваемые на своем садовом участке</w:t>
      </w:r>
    </w:p>
    <w:p w:rsidR="002B7F8B" w:rsidRDefault="00B10B2B" w:rsidP="002B7F8B">
      <w:pPr>
        <w:pStyle w:val="a3"/>
        <w:numPr>
          <w:ilvl w:val="0"/>
          <w:numId w:val="1"/>
        </w:numPr>
        <w:jc w:val="both"/>
      </w:pPr>
      <w:r>
        <w:t>Бригада строителей строит дачу гражданину В. за определенную плату</w:t>
      </w:r>
    </w:p>
    <w:p w:rsidR="00535900" w:rsidRDefault="00535900" w:rsidP="002B7F8B">
      <w:pPr>
        <w:jc w:val="both"/>
        <w:rPr>
          <w:i/>
        </w:rPr>
      </w:pPr>
    </w:p>
    <w:p w:rsidR="002B7F8B" w:rsidRPr="00BF1B10" w:rsidRDefault="002B7F8B" w:rsidP="002B7F8B">
      <w:pPr>
        <w:jc w:val="both"/>
        <w:rPr>
          <w:i/>
        </w:rPr>
      </w:pPr>
      <w:r w:rsidRPr="00BF1B10">
        <w:rPr>
          <w:i/>
        </w:rPr>
        <w:t>А</w:t>
      </w:r>
      <w:proofErr w:type="gramStart"/>
      <w:r w:rsidRPr="00BF1B10">
        <w:rPr>
          <w:i/>
        </w:rPr>
        <w:t>2</w:t>
      </w:r>
      <w:proofErr w:type="gramEnd"/>
      <w:r w:rsidRPr="00BF1B10">
        <w:rPr>
          <w:i/>
        </w:rPr>
        <w:t xml:space="preserve">. Верны ли следующие суждения о </w:t>
      </w:r>
      <w:r w:rsidR="00B10B2B">
        <w:rPr>
          <w:i/>
        </w:rPr>
        <w:t>правилах приема на работу</w:t>
      </w:r>
      <w:r w:rsidRPr="00BF1B10">
        <w:rPr>
          <w:i/>
        </w:rPr>
        <w:t>?</w:t>
      </w:r>
    </w:p>
    <w:p w:rsidR="002B7F8B" w:rsidRDefault="002B7F8B" w:rsidP="002B7F8B">
      <w:pPr>
        <w:jc w:val="both"/>
      </w:pPr>
      <w:r>
        <w:t xml:space="preserve">А. </w:t>
      </w:r>
      <w:r w:rsidR="00B10B2B">
        <w:t>Работодатель при приеме на работу по закону имеет право потребовать у работника любой документ по своему усмотрению.</w:t>
      </w:r>
    </w:p>
    <w:p w:rsidR="002B7F8B" w:rsidRDefault="00B10B2B" w:rsidP="002B7F8B">
      <w:pPr>
        <w:jc w:val="both"/>
      </w:pPr>
      <w:r>
        <w:t>Б. Перечень документов, необходимых для приема на работу, строго определен и ограничен Трудовым кодексом РФ</w:t>
      </w:r>
      <w:r w:rsidR="002B7F8B">
        <w:t>.</w:t>
      </w:r>
    </w:p>
    <w:p w:rsidR="002B7F8B" w:rsidRDefault="002B7F8B" w:rsidP="002B7F8B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2B7F8B" w:rsidRDefault="002B7F8B" w:rsidP="002B7F8B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2B7F8B" w:rsidRDefault="002B7F8B" w:rsidP="002B7F8B">
      <w:pPr>
        <w:jc w:val="both"/>
      </w:pPr>
      <w:r>
        <w:t>3) верны оба суждения</w:t>
      </w:r>
    </w:p>
    <w:p w:rsidR="00535900" w:rsidRDefault="002B7F8B" w:rsidP="002B7F8B">
      <w:pPr>
        <w:jc w:val="both"/>
      </w:pPr>
      <w:r>
        <w:t>4) оба суждения неверны</w:t>
      </w:r>
    </w:p>
    <w:p w:rsidR="00535900" w:rsidRDefault="00535900" w:rsidP="002B7F8B">
      <w:pPr>
        <w:jc w:val="both"/>
        <w:rPr>
          <w:i/>
        </w:rPr>
      </w:pPr>
    </w:p>
    <w:p w:rsidR="002B7F8B" w:rsidRPr="00BF1B10" w:rsidRDefault="002B7F8B" w:rsidP="002B7F8B">
      <w:pPr>
        <w:jc w:val="both"/>
        <w:rPr>
          <w:i/>
        </w:rPr>
      </w:pPr>
      <w:r w:rsidRPr="00BF1B10">
        <w:rPr>
          <w:i/>
        </w:rPr>
        <w:t xml:space="preserve">А3. </w:t>
      </w:r>
      <w:r w:rsidR="00B10B2B">
        <w:rPr>
          <w:i/>
        </w:rPr>
        <w:t>Законодательство определяет общую продолжительность рабочего времени в неделю не более:</w:t>
      </w:r>
    </w:p>
    <w:p w:rsidR="002B7F8B" w:rsidRDefault="00B10B2B" w:rsidP="002B7F8B">
      <w:pPr>
        <w:pStyle w:val="a3"/>
        <w:numPr>
          <w:ilvl w:val="0"/>
          <w:numId w:val="2"/>
        </w:numPr>
        <w:jc w:val="both"/>
      </w:pPr>
      <w:r>
        <w:t>20 часов</w:t>
      </w:r>
    </w:p>
    <w:p w:rsidR="002B7F8B" w:rsidRDefault="00B10B2B" w:rsidP="002B7F8B">
      <w:pPr>
        <w:pStyle w:val="a3"/>
        <w:numPr>
          <w:ilvl w:val="0"/>
          <w:numId w:val="2"/>
        </w:numPr>
        <w:jc w:val="both"/>
      </w:pPr>
      <w:r>
        <w:t>30 часов</w:t>
      </w:r>
    </w:p>
    <w:p w:rsidR="002B7F8B" w:rsidRDefault="00B10B2B" w:rsidP="002B7F8B">
      <w:pPr>
        <w:pStyle w:val="a3"/>
        <w:numPr>
          <w:ilvl w:val="0"/>
          <w:numId w:val="2"/>
        </w:numPr>
        <w:jc w:val="both"/>
      </w:pPr>
      <w:r>
        <w:t>40 часов</w:t>
      </w:r>
    </w:p>
    <w:p w:rsidR="002B7F8B" w:rsidRDefault="00B10B2B" w:rsidP="002B7F8B">
      <w:pPr>
        <w:pStyle w:val="a3"/>
        <w:numPr>
          <w:ilvl w:val="0"/>
          <w:numId w:val="2"/>
        </w:numPr>
        <w:jc w:val="both"/>
      </w:pPr>
      <w:r>
        <w:t>60 часов</w:t>
      </w:r>
    </w:p>
    <w:p w:rsidR="00B10B2B" w:rsidRDefault="00B10B2B" w:rsidP="00B10B2B">
      <w:pPr>
        <w:jc w:val="both"/>
      </w:pPr>
    </w:p>
    <w:p w:rsidR="00B10B2B" w:rsidRPr="00BF1B10" w:rsidRDefault="00B10B2B" w:rsidP="00B10B2B">
      <w:pPr>
        <w:jc w:val="both"/>
        <w:rPr>
          <w:i/>
        </w:rPr>
      </w:pPr>
      <w:r w:rsidRPr="00BF1B10">
        <w:rPr>
          <w:i/>
        </w:rPr>
        <w:t>А</w:t>
      </w:r>
      <w:proofErr w:type="gramStart"/>
      <w:r>
        <w:rPr>
          <w:i/>
        </w:rPr>
        <w:t>4</w:t>
      </w:r>
      <w:proofErr w:type="gramEnd"/>
      <w:r w:rsidRPr="00BF1B10">
        <w:rPr>
          <w:i/>
        </w:rPr>
        <w:t xml:space="preserve">. </w:t>
      </w:r>
      <w:r>
        <w:rPr>
          <w:i/>
        </w:rPr>
        <w:t>Трудоспособный гражданин, не имеющий работы и зарегистрированный в службе занятости с целью поиска подходящей работы, называется:</w:t>
      </w:r>
    </w:p>
    <w:p w:rsidR="00B10B2B" w:rsidRDefault="00B10B2B" w:rsidP="00B10B2B">
      <w:pPr>
        <w:pStyle w:val="a3"/>
        <w:numPr>
          <w:ilvl w:val="0"/>
          <w:numId w:val="5"/>
        </w:numPr>
        <w:jc w:val="both"/>
      </w:pPr>
      <w:r>
        <w:t>работодатель</w:t>
      </w:r>
    </w:p>
    <w:p w:rsidR="00B10B2B" w:rsidRDefault="00B10B2B" w:rsidP="00B10B2B">
      <w:pPr>
        <w:pStyle w:val="a3"/>
        <w:numPr>
          <w:ilvl w:val="0"/>
          <w:numId w:val="5"/>
        </w:numPr>
        <w:jc w:val="both"/>
      </w:pPr>
      <w:r>
        <w:t>работник</w:t>
      </w:r>
    </w:p>
    <w:p w:rsidR="00B10B2B" w:rsidRDefault="00B10B2B" w:rsidP="00B10B2B">
      <w:pPr>
        <w:pStyle w:val="a3"/>
        <w:numPr>
          <w:ilvl w:val="0"/>
          <w:numId w:val="5"/>
        </w:numPr>
        <w:jc w:val="both"/>
      </w:pPr>
      <w:r>
        <w:t>иждивенец</w:t>
      </w:r>
    </w:p>
    <w:p w:rsidR="00B10B2B" w:rsidRDefault="00B10B2B" w:rsidP="00B10B2B">
      <w:pPr>
        <w:pStyle w:val="a3"/>
        <w:numPr>
          <w:ilvl w:val="0"/>
          <w:numId w:val="5"/>
        </w:numPr>
        <w:jc w:val="both"/>
      </w:pPr>
      <w:r>
        <w:t>безработный</w:t>
      </w:r>
    </w:p>
    <w:p w:rsidR="00B10B2B" w:rsidRDefault="00B10B2B" w:rsidP="00B10B2B">
      <w:pPr>
        <w:jc w:val="both"/>
      </w:pPr>
    </w:p>
    <w:p w:rsidR="00535900" w:rsidRPr="00B10B2B" w:rsidRDefault="00535900" w:rsidP="00535900">
      <w:pPr>
        <w:jc w:val="both"/>
        <w:rPr>
          <w:i/>
        </w:rPr>
      </w:pPr>
      <w:r w:rsidRPr="00B10B2B">
        <w:rPr>
          <w:i/>
        </w:rPr>
        <w:t>А</w:t>
      </w:r>
      <w:r w:rsidR="00B10B2B" w:rsidRPr="00B10B2B">
        <w:rPr>
          <w:i/>
        </w:rPr>
        <w:t>5</w:t>
      </w:r>
      <w:r w:rsidRPr="00B10B2B">
        <w:rPr>
          <w:i/>
        </w:rPr>
        <w:t xml:space="preserve">. Верны ли следующие суждения о </w:t>
      </w:r>
      <w:r w:rsidR="00B10B2B" w:rsidRPr="00B10B2B">
        <w:rPr>
          <w:i/>
        </w:rPr>
        <w:t>трудовой деятельности</w:t>
      </w:r>
      <w:r w:rsidRPr="00B10B2B">
        <w:rPr>
          <w:i/>
        </w:rPr>
        <w:t>?</w:t>
      </w:r>
    </w:p>
    <w:p w:rsidR="00535900" w:rsidRDefault="00535900" w:rsidP="00535900">
      <w:pPr>
        <w:jc w:val="both"/>
      </w:pPr>
      <w:r>
        <w:t xml:space="preserve">А. </w:t>
      </w:r>
      <w:r w:rsidR="00B10B2B">
        <w:t>По закону гражданин РФ может начать трудовую деятельность без согласия родителей с 16 лет.</w:t>
      </w:r>
    </w:p>
    <w:p w:rsidR="00535900" w:rsidRDefault="00535900" w:rsidP="00535900">
      <w:pPr>
        <w:jc w:val="both"/>
      </w:pPr>
      <w:r>
        <w:t xml:space="preserve">Б. </w:t>
      </w:r>
      <w:r w:rsidR="00B10B2B">
        <w:t>По закону до 21 года прием на работу осуществляется только с согласия родителей или опекунов.</w:t>
      </w:r>
    </w:p>
    <w:p w:rsidR="00535900" w:rsidRDefault="00535900" w:rsidP="00535900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535900" w:rsidRDefault="00535900" w:rsidP="00535900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535900" w:rsidRDefault="00535900" w:rsidP="00535900">
      <w:pPr>
        <w:jc w:val="both"/>
      </w:pPr>
      <w:r>
        <w:t>3) верны оба суждения</w:t>
      </w:r>
    </w:p>
    <w:p w:rsidR="00535900" w:rsidRDefault="00535900" w:rsidP="00535900">
      <w:pPr>
        <w:jc w:val="both"/>
      </w:pPr>
      <w:r>
        <w:t>4) оба суждения неверны</w:t>
      </w:r>
    </w:p>
    <w:p w:rsidR="00535900" w:rsidRDefault="00535900" w:rsidP="00535900">
      <w:pPr>
        <w:jc w:val="both"/>
      </w:pPr>
    </w:p>
    <w:p w:rsidR="009F5168" w:rsidRPr="00BF1B10" w:rsidRDefault="009F5168" w:rsidP="009F5168">
      <w:pPr>
        <w:jc w:val="both"/>
        <w:rPr>
          <w:i/>
        </w:rPr>
      </w:pPr>
      <w:r w:rsidRPr="00BF1B10">
        <w:rPr>
          <w:i/>
        </w:rPr>
        <w:t>А</w:t>
      </w:r>
      <w:proofErr w:type="gramStart"/>
      <w:r>
        <w:rPr>
          <w:i/>
        </w:rPr>
        <w:t>6</w:t>
      </w:r>
      <w:proofErr w:type="gramEnd"/>
      <w:r w:rsidRPr="00BF1B10">
        <w:rPr>
          <w:i/>
        </w:rPr>
        <w:t xml:space="preserve">. </w:t>
      </w:r>
      <w:r>
        <w:rPr>
          <w:i/>
        </w:rPr>
        <w:t>Администрация предприятия объявила работнику Н. об увольнении без объяснения причин. В данном случае были:</w:t>
      </w:r>
    </w:p>
    <w:p w:rsidR="009F5168" w:rsidRDefault="009F5168" w:rsidP="009F5168">
      <w:pPr>
        <w:pStyle w:val="a3"/>
        <w:numPr>
          <w:ilvl w:val="0"/>
          <w:numId w:val="6"/>
        </w:numPr>
        <w:jc w:val="both"/>
      </w:pPr>
      <w:r>
        <w:t>нарушены права работника</w:t>
      </w:r>
    </w:p>
    <w:p w:rsidR="009F5168" w:rsidRDefault="009F5168" w:rsidP="009F5168">
      <w:pPr>
        <w:pStyle w:val="a3"/>
        <w:numPr>
          <w:ilvl w:val="0"/>
          <w:numId w:val="6"/>
        </w:numPr>
        <w:jc w:val="both"/>
      </w:pPr>
      <w:r>
        <w:t>соблюдены права работника</w:t>
      </w:r>
    </w:p>
    <w:p w:rsidR="009F5168" w:rsidRDefault="009F5168" w:rsidP="009F5168">
      <w:pPr>
        <w:pStyle w:val="a3"/>
        <w:numPr>
          <w:ilvl w:val="0"/>
          <w:numId w:val="6"/>
        </w:numPr>
        <w:jc w:val="both"/>
      </w:pPr>
      <w:r>
        <w:t>нарушены права работодателя</w:t>
      </w:r>
    </w:p>
    <w:p w:rsidR="009F5168" w:rsidRDefault="009F5168" w:rsidP="009F5168">
      <w:pPr>
        <w:pStyle w:val="a3"/>
        <w:numPr>
          <w:ilvl w:val="0"/>
          <w:numId w:val="6"/>
        </w:numPr>
        <w:jc w:val="both"/>
      </w:pPr>
      <w:r>
        <w:t>соблюдены права работодателя</w:t>
      </w:r>
    </w:p>
    <w:p w:rsidR="00B10B2B" w:rsidRDefault="00B10B2B" w:rsidP="002B7F8B">
      <w:pPr>
        <w:jc w:val="both"/>
      </w:pPr>
    </w:p>
    <w:p w:rsidR="002B7F8B" w:rsidRPr="006F6F12" w:rsidRDefault="002B7F8B" w:rsidP="002B7F8B">
      <w:pPr>
        <w:jc w:val="both"/>
        <w:rPr>
          <w:i/>
        </w:rPr>
      </w:pPr>
      <w:r>
        <w:t>В</w:t>
      </w:r>
      <w:proofErr w:type="gramStart"/>
      <w:r>
        <w:t>1</w:t>
      </w:r>
      <w:proofErr w:type="gramEnd"/>
      <w:r>
        <w:t xml:space="preserve">. </w:t>
      </w:r>
      <w:r w:rsidRPr="006F6F12">
        <w:rPr>
          <w:i/>
        </w:rPr>
        <w:t xml:space="preserve">Найдите черты сходства и отличия  в </w:t>
      </w:r>
      <w:r w:rsidR="0061599E">
        <w:rPr>
          <w:i/>
        </w:rPr>
        <w:t>правовом положении совершеннолетнего и несовершеннолетнего ребенка</w:t>
      </w:r>
    </w:p>
    <w:p w:rsidR="002B7F8B" w:rsidRDefault="0061599E" w:rsidP="002B7F8B">
      <w:pPr>
        <w:pStyle w:val="a3"/>
        <w:numPr>
          <w:ilvl w:val="0"/>
          <w:numId w:val="3"/>
        </w:numPr>
      </w:pPr>
      <w:r>
        <w:t>имеет право на оплачиваемый отпуск</w:t>
      </w:r>
    </w:p>
    <w:p w:rsidR="002B7F8B" w:rsidRDefault="0061599E" w:rsidP="002B7F8B">
      <w:pPr>
        <w:pStyle w:val="a3"/>
        <w:numPr>
          <w:ilvl w:val="0"/>
          <w:numId w:val="3"/>
        </w:numPr>
      </w:pPr>
      <w:r>
        <w:t>увольнение работника происходит с согласия государственной инспекцией труда</w:t>
      </w:r>
    </w:p>
    <w:p w:rsidR="002B7F8B" w:rsidRDefault="0061599E" w:rsidP="002B7F8B">
      <w:pPr>
        <w:pStyle w:val="a3"/>
        <w:numPr>
          <w:ilvl w:val="0"/>
          <w:numId w:val="3"/>
        </w:numPr>
      </w:pPr>
      <w:proofErr w:type="gramStart"/>
      <w:r>
        <w:t>обязан</w:t>
      </w:r>
      <w:proofErr w:type="gramEnd"/>
      <w:r>
        <w:t xml:space="preserve"> соблюдать трудовую дисциплину</w:t>
      </w:r>
    </w:p>
    <w:p w:rsidR="0061599E" w:rsidRDefault="0061599E" w:rsidP="0061599E">
      <w:pPr>
        <w:pStyle w:val="a3"/>
        <w:numPr>
          <w:ilvl w:val="0"/>
          <w:numId w:val="3"/>
        </w:numPr>
      </w:pPr>
      <w:r>
        <w:t>может работать в сфере торговли спиртными напитками и табачными изделиями</w:t>
      </w:r>
    </w:p>
    <w:p w:rsidR="002B7F8B" w:rsidRDefault="0061599E" w:rsidP="002B7F8B">
      <w:pPr>
        <w:pStyle w:val="a3"/>
        <w:numPr>
          <w:ilvl w:val="0"/>
          <w:numId w:val="3"/>
        </w:numPr>
      </w:pPr>
      <w:r>
        <w:t>может привлекаться к сверхурочной работе</w:t>
      </w:r>
    </w:p>
    <w:p w:rsidR="0061599E" w:rsidRDefault="0061599E" w:rsidP="0061599E">
      <w:pPr>
        <w:pStyle w:val="a3"/>
      </w:pPr>
    </w:p>
    <w:tbl>
      <w:tblPr>
        <w:tblStyle w:val="a4"/>
        <w:tblpPr w:leftFromText="180" w:rightFromText="180" w:vertAnchor="text" w:horzAnchor="page" w:tblpX="5713" w:tblpY="428"/>
        <w:tblW w:w="0" w:type="auto"/>
        <w:tblLayout w:type="fixed"/>
        <w:tblLook w:val="04A0"/>
      </w:tblPr>
      <w:tblGrid>
        <w:gridCol w:w="2093"/>
        <w:gridCol w:w="2268"/>
      </w:tblGrid>
      <w:tr w:rsidR="002B7F8B" w:rsidTr="002D175B">
        <w:tc>
          <w:tcPr>
            <w:tcW w:w="2093" w:type="dxa"/>
          </w:tcPr>
          <w:p w:rsidR="002B7F8B" w:rsidRDefault="002B7F8B" w:rsidP="002D175B">
            <w:pPr>
              <w:jc w:val="center"/>
            </w:pPr>
            <w:r>
              <w:lastRenderedPageBreak/>
              <w:t>Черты сходства</w:t>
            </w:r>
          </w:p>
        </w:tc>
        <w:tc>
          <w:tcPr>
            <w:tcW w:w="2268" w:type="dxa"/>
          </w:tcPr>
          <w:p w:rsidR="002B7F8B" w:rsidRDefault="002B7F8B" w:rsidP="002D175B">
            <w:pPr>
              <w:jc w:val="center"/>
            </w:pPr>
            <w:r>
              <w:t>Черты отличия</w:t>
            </w:r>
          </w:p>
        </w:tc>
      </w:tr>
      <w:tr w:rsidR="002B7F8B" w:rsidTr="002D175B">
        <w:tc>
          <w:tcPr>
            <w:tcW w:w="2093" w:type="dxa"/>
          </w:tcPr>
          <w:p w:rsidR="002B7F8B" w:rsidRDefault="002B7F8B" w:rsidP="002D175B"/>
        </w:tc>
        <w:tc>
          <w:tcPr>
            <w:tcW w:w="2268" w:type="dxa"/>
          </w:tcPr>
          <w:p w:rsidR="002B7F8B" w:rsidRDefault="002B7F8B" w:rsidP="002D175B"/>
        </w:tc>
      </w:tr>
    </w:tbl>
    <w:p w:rsidR="002B7F8B" w:rsidRDefault="002B7F8B" w:rsidP="002B7F8B">
      <w:r>
        <w:t>Выберите и запишите в первую колонку таблицы порядковые номера черт сходства, а во вторую колонку – порядковые номера черт отличия</w:t>
      </w:r>
    </w:p>
    <w:p w:rsidR="002B7F8B" w:rsidRPr="006F6F12" w:rsidRDefault="002B7F8B" w:rsidP="002B7F8B">
      <w:pPr>
        <w:tabs>
          <w:tab w:val="left" w:pos="2610"/>
        </w:tabs>
      </w:pPr>
      <w:r>
        <w:tab/>
      </w:r>
    </w:p>
    <w:p w:rsidR="002B7F8B" w:rsidRDefault="002B7F8B" w:rsidP="002B7F8B">
      <w:pPr>
        <w:jc w:val="both"/>
      </w:pPr>
      <w:r>
        <w:t xml:space="preserve"> </w:t>
      </w:r>
    </w:p>
    <w:p w:rsidR="0061599E" w:rsidRDefault="0061599E" w:rsidP="002B7F8B">
      <w:pPr>
        <w:jc w:val="both"/>
        <w:rPr>
          <w:i/>
        </w:rPr>
      </w:pPr>
    </w:p>
    <w:p w:rsidR="00BF1B10" w:rsidRPr="00BF1B10" w:rsidRDefault="00BF1B10" w:rsidP="002B7F8B">
      <w:pPr>
        <w:jc w:val="both"/>
        <w:rPr>
          <w:i/>
        </w:rPr>
      </w:pPr>
      <w:r w:rsidRPr="00BF1B10">
        <w:rPr>
          <w:i/>
        </w:rPr>
        <w:t>В</w:t>
      </w:r>
      <w:proofErr w:type="gramStart"/>
      <w:r w:rsidRPr="00BF1B10">
        <w:rPr>
          <w:i/>
        </w:rPr>
        <w:t>2</w:t>
      </w:r>
      <w:proofErr w:type="gramEnd"/>
      <w:r w:rsidRPr="00BF1B10">
        <w:rPr>
          <w:i/>
        </w:rPr>
        <w:t xml:space="preserve">. </w:t>
      </w:r>
      <w:r w:rsidR="0061599E">
        <w:rPr>
          <w:i/>
        </w:rPr>
        <w:t>Найдите в предложенном списке характеристики трудового договора:</w:t>
      </w:r>
    </w:p>
    <w:p w:rsidR="00BF1B10" w:rsidRDefault="0061599E" w:rsidP="00BF1B10">
      <w:pPr>
        <w:pStyle w:val="a3"/>
        <w:numPr>
          <w:ilvl w:val="0"/>
          <w:numId w:val="4"/>
        </w:numPr>
        <w:jc w:val="both"/>
      </w:pPr>
      <w:r>
        <w:t>Является юридическим документом</w:t>
      </w:r>
    </w:p>
    <w:p w:rsidR="00BF1B10" w:rsidRDefault="0061599E" w:rsidP="00BF1B10">
      <w:pPr>
        <w:pStyle w:val="a3"/>
        <w:numPr>
          <w:ilvl w:val="0"/>
          <w:numId w:val="4"/>
        </w:numPr>
        <w:jc w:val="both"/>
      </w:pPr>
      <w:r>
        <w:t>Содержит дату начала рабочей деятельности</w:t>
      </w:r>
    </w:p>
    <w:p w:rsidR="00BF1B10" w:rsidRDefault="0061599E" w:rsidP="00BF1B10">
      <w:pPr>
        <w:pStyle w:val="a3"/>
        <w:numPr>
          <w:ilvl w:val="0"/>
          <w:numId w:val="4"/>
        </w:numPr>
        <w:jc w:val="both"/>
      </w:pPr>
      <w:r>
        <w:t>Не прописывает права и обязанности работодателя</w:t>
      </w:r>
    </w:p>
    <w:p w:rsidR="00BF1B10" w:rsidRDefault="0061599E" w:rsidP="00BF1B10">
      <w:pPr>
        <w:pStyle w:val="a3"/>
        <w:numPr>
          <w:ilvl w:val="0"/>
          <w:numId w:val="4"/>
        </w:numPr>
        <w:jc w:val="both"/>
      </w:pPr>
      <w:r>
        <w:t>Может заключаться в устной форме</w:t>
      </w:r>
    </w:p>
    <w:p w:rsidR="00BF1B10" w:rsidRDefault="0061599E" w:rsidP="00BF1B10">
      <w:pPr>
        <w:pStyle w:val="a3"/>
        <w:numPr>
          <w:ilvl w:val="0"/>
          <w:numId w:val="4"/>
        </w:numPr>
        <w:jc w:val="both"/>
      </w:pPr>
      <w:r>
        <w:t>Включает наименование должности работника</w:t>
      </w:r>
    </w:p>
    <w:p w:rsidR="00BF1B10" w:rsidRDefault="00BF1B10" w:rsidP="00BF1B10">
      <w:pPr>
        <w:jc w:val="both"/>
      </w:pPr>
      <w:r>
        <w:t>Номера, под которыми указаны права потребителя, выпишите в порядке возрастания.</w:t>
      </w:r>
    </w:p>
    <w:p w:rsidR="00535900" w:rsidRDefault="00535900" w:rsidP="00BF1B10">
      <w:pPr>
        <w:jc w:val="both"/>
        <w:rPr>
          <w:i/>
        </w:rPr>
      </w:pPr>
    </w:p>
    <w:p w:rsidR="00535900" w:rsidRPr="00BF1B10" w:rsidRDefault="00535900" w:rsidP="00535900">
      <w:pPr>
        <w:rPr>
          <w:i/>
        </w:rPr>
      </w:pPr>
      <w:r w:rsidRPr="00BF1B10">
        <w:rPr>
          <w:i/>
        </w:rPr>
        <w:t>В</w:t>
      </w:r>
      <w:r>
        <w:rPr>
          <w:i/>
        </w:rPr>
        <w:t>3</w:t>
      </w:r>
      <w:r w:rsidRPr="00BF1B10">
        <w:rPr>
          <w:i/>
        </w:rPr>
        <w:t xml:space="preserve">. Все перечисленные ниже органы, за исключением одного, </w:t>
      </w:r>
      <w:r w:rsidR="0061599E">
        <w:rPr>
          <w:i/>
        </w:rPr>
        <w:t>относятся к трудовому праву</w:t>
      </w:r>
      <w:r w:rsidRPr="00BF1B10">
        <w:rPr>
          <w:i/>
        </w:rPr>
        <w:t>.</w:t>
      </w:r>
    </w:p>
    <w:p w:rsidR="00535900" w:rsidRDefault="00323C95" w:rsidP="00535900">
      <w:pPr>
        <w:jc w:val="both"/>
      </w:pPr>
      <w:r>
        <w:t>Работник, коллективный договор, время отдыха, право собственности, работодатель.</w:t>
      </w:r>
    </w:p>
    <w:p w:rsidR="00535900" w:rsidRDefault="00535900" w:rsidP="00535900">
      <w:pPr>
        <w:jc w:val="both"/>
      </w:pPr>
      <w:r>
        <w:t>Найдите и укажите орган, «выпадающий» из этого ряда.</w:t>
      </w:r>
    </w:p>
    <w:p w:rsidR="00535900" w:rsidRDefault="00535900" w:rsidP="00BF1B10">
      <w:pPr>
        <w:jc w:val="both"/>
        <w:rPr>
          <w:i/>
        </w:rPr>
      </w:pPr>
    </w:p>
    <w:p w:rsidR="00BF1B10" w:rsidRPr="006F6F12" w:rsidRDefault="00535900" w:rsidP="00BF1B10">
      <w:pPr>
        <w:jc w:val="both"/>
        <w:rPr>
          <w:i/>
        </w:rPr>
      </w:pPr>
      <w:r>
        <w:rPr>
          <w:i/>
        </w:rPr>
        <w:t>В</w:t>
      </w:r>
      <w:proofErr w:type="gramStart"/>
      <w:r>
        <w:rPr>
          <w:i/>
        </w:rPr>
        <w:t>4</w:t>
      </w:r>
      <w:proofErr w:type="gramEnd"/>
      <w:r w:rsidR="00BF1B10" w:rsidRPr="00BF1B10">
        <w:rPr>
          <w:i/>
        </w:rPr>
        <w:t>.</w:t>
      </w:r>
      <w:r w:rsidR="00BF1B10">
        <w:t xml:space="preserve"> </w:t>
      </w:r>
      <w:r w:rsidR="00BF1B10">
        <w:rPr>
          <w:i/>
        </w:rPr>
        <w:t>Соотнесите права и обязанности потребителя и исполнителя</w:t>
      </w:r>
      <w:r w:rsidR="00BF1B10" w:rsidRPr="006F6F12">
        <w:rPr>
          <w:i/>
        </w:rPr>
        <w:t>: к каждой позиции, данной в первом столбике, подберите соответствующую позицию из второго столбца.</w:t>
      </w:r>
    </w:p>
    <w:p w:rsidR="00BF1B10" w:rsidRDefault="00323C95" w:rsidP="00BF1B10">
      <w:r>
        <w:t>ПРАВА/ОБЯЗАННОСТИ</w:t>
      </w:r>
      <w:r w:rsidR="00BF1B10">
        <w:t xml:space="preserve">                                                   </w:t>
      </w:r>
      <w:r>
        <w:t>ПРИМЕРЫ</w:t>
      </w:r>
    </w:p>
    <w:p w:rsidR="00BF1B10" w:rsidRDefault="00BF1B10" w:rsidP="00BF1B10">
      <w:r>
        <w:t xml:space="preserve">А) </w:t>
      </w:r>
      <w:r w:rsidR="00323C95">
        <w:t>права работника</w:t>
      </w:r>
      <w:r>
        <w:t xml:space="preserve">                                    1) </w:t>
      </w:r>
      <w:r w:rsidR="00323C95">
        <w:t>соблюдение трудовой дисциплины</w:t>
      </w:r>
    </w:p>
    <w:p w:rsidR="00BF1B10" w:rsidRDefault="00BF1B10" w:rsidP="00BF1B10">
      <w:r>
        <w:t xml:space="preserve">Б) </w:t>
      </w:r>
      <w:r w:rsidR="00323C95">
        <w:t xml:space="preserve">обязанности работника                         </w:t>
      </w:r>
      <w:r>
        <w:t xml:space="preserve">2) </w:t>
      </w:r>
      <w:r w:rsidR="00323C95">
        <w:t>безопасное рабочее место</w:t>
      </w:r>
    </w:p>
    <w:p w:rsidR="00BF1B10" w:rsidRDefault="00BF1B10" w:rsidP="00BF1B10">
      <w:r>
        <w:t xml:space="preserve">                                                         </w:t>
      </w:r>
      <w:r w:rsidR="00323C95">
        <w:t xml:space="preserve">            </w:t>
      </w:r>
      <w:r>
        <w:t xml:space="preserve">3) </w:t>
      </w:r>
      <w:r w:rsidR="00323C95">
        <w:t>ежегодный оплачиваемый отпуск</w:t>
      </w:r>
    </w:p>
    <w:p w:rsidR="00BF1B10" w:rsidRDefault="00BF1B10" w:rsidP="00BF1B10">
      <w:r>
        <w:t xml:space="preserve">                                                         </w:t>
      </w:r>
      <w:r w:rsidR="00323C95">
        <w:t xml:space="preserve">            </w:t>
      </w:r>
      <w:r>
        <w:t xml:space="preserve">4) </w:t>
      </w:r>
      <w:r w:rsidR="00323C95">
        <w:t>разрешение трудовых споров</w:t>
      </w:r>
    </w:p>
    <w:tbl>
      <w:tblPr>
        <w:tblStyle w:val="a4"/>
        <w:tblpPr w:leftFromText="180" w:rightFromText="180" w:vertAnchor="text" w:horzAnchor="page" w:tblpX="5503" w:tblpY="114"/>
        <w:tblW w:w="0" w:type="auto"/>
        <w:tblLook w:val="04A0"/>
      </w:tblPr>
      <w:tblGrid>
        <w:gridCol w:w="709"/>
        <w:gridCol w:w="709"/>
      </w:tblGrid>
      <w:tr w:rsidR="00BF1B10" w:rsidTr="002D175B">
        <w:tc>
          <w:tcPr>
            <w:tcW w:w="709" w:type="dxa"/>
          </w:tcPr>
          <w:p w:rsidR="00BF1B10" w:rsidRDefault="00BF1B10" w:rsidP="002D175B">
            <w:pPr>
              <w:jc w:val="center"/>
            </w:pPr>
            <w:r>
              <w:t>А</w:t>
            </w:r>
          </w:p>
        </w:tc>
        <w:tc>
          <w:tcPr>
            <w:tcW w:w="709" w:type="dxa"/>
          </w:tcPr>
          <w:p w:rsidR="00BF1B10" w:rsidRDefault="00BF1B10" w:rsidP="002D175B">
            <w:pPr>
              <w:jc w:val="center"/>
            </w:pPr>
            <w:r>
              <w:t>Б</w:t>
            </w:r>
          </w:p>
        </w:tc>
      </w:tr>
      <w:tr w:rsidR="00BF1B10" w:rsidTr="002D175B">
        <w:tc>
          <w:tcPr>
            <w:tcW w:w="709" w:type="dxa"/>
          </w:tcPr>
          <w:p w:rsidR="00BF1B10" w:rsidRDefault="00BF1B10" w:rsidP="002D175B"/>
        </w:tc>
        <w:tc>
          <w:tcPr>
            <w:tcW w:w="709" w:type="dxa"/>
          </w:tcPr>
          <w:p w:rsidR="00BF1B10" w:rsidRDefault="00BF1B10" w:rsidP="002D175B"/>
        </w:tc>
      </w:tr>
    </w:tbl>
    <w:p w:rsidR="00BF1B10" w:rsidRPr="00812532" w:rsidRDefault="00BF1B10" w:rsidP="00BF1B10">
      <w:r>
        <w:t xml:space="preserve">Запишите в таблицу выбранные цифры.   </w:t>
      </w:r>
    </w:p>
    <w:p w:rsidR="00BF1B10" w:rsidRDefault="00BF1B10" w:rsidP="00BF1B10">
      <w:pPr>
        <w:jc w:val="both"/>
      </w:pPr>
    </w:p>
    <w:p w:rsidR="00BF1B10" w:rsidRDefault="00BF1B10" w:rsidP="00BF1B10"/>
    <w:p w:rsidR="00BF1B10" w:rsidRPr="00BF1B10" w:rsidRDefault="00BF1B10" w:rsidP="00BF1B10"/>
    <w:p w:rsidR="00BF1B10" w:rsidRPr="00323C95" w:rsidRDefault="00323C95" w:rsidP="00323C95">
      <w:pPr>
        <w:jc w:val="both"/>
        <w:rPr>
          <w:i/>
        </w:rPr>
      </w:pPr>
      <w:r w:rsidRPr="00323C95">
        <w:rPr>
          <w:i/>
        </w:rPr>
        <w:t>В5. В ходе социологических опросов россиянам предлагалось ответить на вопрос: «Что бы вас больше устроило?»</w:t>
      </w:r>
    </w:p>
    <w:p w:rsidR="00535900" w:rsidRDefault="00323C95" w:rsidP="00323C95">
      <w:pPr>
        <w:tabs>
          <w:tab w:val="left" w:pos="2640"/>
        </w:tabs>
        <w:jc w:val="center"/>
      </w:pPr>
      <w:r>
        <w:t>Результаты опроса представлены в таблице.</w:t>
      </w:r>
    </w:p>
    <w:tbl>
      <w:tblPr>
        <w:tblStyle w:val="a4"/>
        <w:tblW w:w="0" w:type="auto"/>
        <w:tblLook w:val="04A0"/>
      </w:tblPr>
      <w:tblGrid>
        <w:gridCol w:w="2943"/>
        <w:gridCol w:w="1418"/>
        <w:gridCol w:w="1276"/>
        <w:gridCol w:w="1275"/>
        <w:gridCol w:w="1276"/>
        <w:gridCol w:w="1276"/>
        <w:gridCol w:w="956"/>
      </w:tblGrid>
      <w:tr w:rsidR="00323C95" w:rsidTr="00323C95">
        <w:tc>
          <w:tcPr>
            <w:tcW w:w="2943" w:type="dxa"/>
          </w:tcPr>
          <w:p w:rsidR="00323C95" w:rsidRDefault="00323C95" w:rsidP="00BF1B10">
            <w:pPr>
              <w:tabs>
                <w:tab w:val="left" w:pos="2640"/>
              </w:tabs>
            </w:pPr>
          </w:p>
        </w:tc>
        <w:tc>
          <w:tcPr>
            <w:tcW w:w="7477" w:type="dxa"/>
            <w:gridSpan w:val="6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Количество голосов опрошенных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323C95" w:rsidTr="00323C95">
        <w:tc>
          <w:tcPr>
            <w:tcW w:w="2943" w:type="dxa"/>
          </w:tcPr>
          <w:p w:rsidR="00323C95" w:rsidRDefault="00323C95" w:rsidP="00BF1B10">
            <w:pPr>
              <w:tabs>
                <w:tab w:val="left" w:pos="2640"/>
              </w:tabs>
            </w:pPr>
          </w:p>
        </w:tc>
        <w:tc>
          <w:tcPr>
            <w:tcW w:w="1418" w:type="dxa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2002</w:t>
            </w:r>
          </w:p>
        </w:tc>
        <w:tc>
          <w:tcPr>
            <w:tcW w:w="1276" w:type="dxa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2007</w:t>
            </w:r>
          </w:p>
        </w:tc>
        <w:tc>
          <w:tcPr>
            <w:tcW w:w="1275" w:type="dxa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2008</w:t>
            </w:r>
          </w:p>
        </w:tc>
        <w:tc>
          <w:tcPr>
            <w:tcW w:w="1276" w:type="dxa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2009</w:t>
            </w:r>
          </w:p>
        </w:tc>
        <w:tc>
          <w:tcPr>
            <w:tcW w:w="1276" w:type="dxa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2010</w:t>
            </w:r>
          </w:p>
        </w:tc>
        <w:tc>
          <w:tcPr>
            <w:tcW w:w="956" w:type="dxa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2011</w:t>
            </w:r>
          </w:p>
        </w:tc>
      </w:tr>
      <w:tr w:rsidR="00323C95" w:rsidTr="00323C95">
        <w:tc>
          <w:tcPr>
            <w:tcW w:w="2943" w:type="dxa"/>
          </w:tcPr>
          <w:p w:rsidR="00323C95" w:rsidRDefault="00323C95" w:rsidP="00BF1B10">
            <w:pPr>
              <w:tabs>
                <w:tab w:val="left" w:pos="2640"/>
              </w:tabs>
            </w:pPr>
            <w:r>
              <w:t>Быть владельцем собственной фирмы (иметь собственное дело)</w:t>
            </w:r>
          </w:p>
        </w:tc>
        <w:tc>
          <w:tcPr>
            <w:tcW w:w="1418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35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39</w:t>
            </w:r>
          </w:p>
        </w:tc>
        <w:tc>
          <w:tcPr>
            <w:tcW w:w="1275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32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32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37</w:t>
            </w:r>
          </w:p>
        </w:tc>
        <w:tc>
          <w:tcPr>
            <w:tcW w:w="95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31</w:t>
            </w:r>
          </w:p>
        </w:tc>
      </w:tr>
      <w:tr w:rsidR="00323C95" w:rsidTr="00323C95">
        <w:tc>
          <w:tcPr>
            <w:tcW w:w="2943" w:type="dxa"/>
          </w:tcPr>
          <w:p w:rsidR="00323C95" w:rsidRDefault="00323C95" w:rsidP="00BF1B10">
            <w:pPr>
              <w:tabs>
                <w:tab w:val="left" w:pos="2640"/>
              </w:tabs>
            </w:pPr>
            <w:r>
              <w:t>Быть наемным работником и получать стабильную зарплату</w:t>
            </w:r>
          </w:p>
        </w:tc>
        <w:tc>
          <w:tcPr>
            <w:tcW w:w="1418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56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51</w:t>
            </w:r>
          </w:p>
        </w:tc>
        <w:tc>
          <w:tcPr>
            <w:tcW w:w="1275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48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52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51</w:t>
            </w:r>
          </w:p>
        </w:tc>
        <w:tc>
          <w:tcPr>
            <w:tcW w:w="95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54</w:t>
            </w:r>
          </w:p>
        </w:tc>
      </w:tr>
      <w:tr w:rsidR="00323C95" w:rsidTr="00323C95">
        <w:tc>
          <w:tcPr>
            <w:tcW w:w="2943" w:type="dxa"/>
          </w:tcPr>
          <w:p w:rsidR="00323C95" w:rsidRDefault="00323C95" w:rsidP="00BF1B10">
            <w:pPr>
              <w:tabs>
                <w:tab w:val="left" w:pos="2640"/>
              </w:tabs>
            </w:pPr>
            <w:r>
              <w:t>Затруднились ответить</w:t>
            </w:r>
          </w:p>
        </w:tc>
        <w:tc>
          <w:tcPr>
            <w:tcW w:w="1418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8</w:t>
            </w:r>
          </w:p>
          <w:p w:rsidR="00323C95" w:rsidRDefault="00323C95" w:rsidP="00323C95">
            <w:pPr>
              <w:tabs>
                <w:tab w:val="left" w:pos="2640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12</w:t>
            </w:r>
          </w:p>
        </w:tc>
        <w:tc>
          <w:tcPr>
            <w:tcW w:w="956" w:type="dxa"/>
            <w:vAlign w:val="center"/>
          </w:tcPr>
          <w:p w:rsidR="00323C95" w:rsidRDefault="00323C95" w:rsidP="00323C95">
            <w:pPr>
              <w:tabs>
                <w:tab w:val="left" w:pos="2640"/>
              </w:tabs>
              <w:jc w:val="center"/>
            </w:pPr>
            <w:r>
              <w:t>15</w:t>
            </w:r>
          </w:p>
        </w:tc>
      </w:tr>
    </w:tbl>
    <w:p w:rsidR="00323C95" w:rsidRDefault="00323C95" w:rsidP="00BF1B10">
      <w:pPr>
        <w:tabs>
          <w:tab w:val="left" w:pos="2640"/>
        </w:tabs>
      </w:pPr>
      <w:r>
        <w:t>Найдите в приведенном списке выво</w:t>
      </w:r>
      <w:proofErr w:type="gramStart"/>
      <w:r>
        <w:t>д(</w:t>
      </w:r>
      <w:proofErr w:type="gramEnd"/>
      <w:r>
        <w:t>-</w:t>
      </w:r>
      <w:proofErr w:type="spellStart"/>
      <w:r>
        <w:t>ы</w:t>
      </w:r>
      <w:proofErr w:type="spellEnd"/>
      <w:r>
        <w:t>), который (-е) можно сделать на основе данных таблицы, и выпишите в строку ответа его номер (-а).</w:t>
      </w:r>
    </w:p>
    <w:p w:rsidR="00323C95" w:rsidRDefault="00323C95" w:rsidP="00323C95">
      <w:pPr>
        <w:pStyle w:val="a3"/>
        <w:numPr>
          <w:ilvl w:val="0"/>
          <w:numId w:val="7"/>
        </w:numPr>
        <w:tabs>
          <w:tab w:val="left" w:pos="2640"/>
        </w:tabs>
      </w:pPr>
      <w:r>
        <w:t xml:space="preserve">Большая часть </w:t>
      </w:r>
      <w:proofErr w:type="gramStart"/>
      <w:r>
        <w:t>опрошенных</w:t>
      </w:r>
      <w:proofErr w:type="gramEnd"/>
      <w:r>
        <w:t xml:space="preserve"> предпочитает быть наемными работниками, а не владельцами собственной фирмы.</w:t>
      </w:r>
    </w:p>
    <w:p w:rsidR="00323C95" w:rsidRDefault="00323C95" w:rsidP="00323C95">
      <w:pPr>
        <w:pStyle w:val="a3"/>
        <w:numPr>
          <w:ilvl w:val="0"/>
          <w:numId w:val="7"/>
        </w:numPr>
        <w:tabs>
          <w:tab w:val="left" w:pos="2640"/>
        </w:tabs>
      </w:pPr>
      <w:r>
        <w:t>Каждый шестой из опрошенных в 2011 г. не может определить, что для него лучше – иметь свой бизнес или быть наемным работником</w:t>
      </w:r>
    </w:p>
    <w:p w:rsidR="00323C95" w:rsidRDefault="00323C95" w:rsidP="00323C95">
      <w:pPr>
        <w:pStyle w:val="a3"/>
        <w:numPr>
          <w:ilvl w:val="0"/>
          <w:numId w:val="7"/>
        </w:numPr>
        <w:tabs>
          <w:tab w:val="left" w:pos="2640"/>
        </w:tabs>
      </w:pPr>
      <w:r>
        <w:t>Среди опрошенных постоянно растет число желающих иметь собственный бизнес</w:t>
      </w:r>
    </w:p>
    <w:p w:rsidR="00323C95" w:rsidRDefault="00323C95" w:rsidP="006B1210">
      <w:pPr>
        <w:pStyle w:val="a3"/>
        <w:numPr>
          <w:ilvl w:val="0"/>
          <w:numId w:val="7"/>
        </w:numPr>
        <w:tabs>
          <w:tab w:val="left" w:pos="2640"/>
        </w:tabs>
        <w:jc w:val="both"/>
      </w:pPr>
      <w:r>
        <w:t>С 2002 по 2011 г. число желающих быть наемными рабочими среди опрошенных в несколько раз меньше, чем число желающих иметь собственное дело</w:t>
      </w:r>
    </w:p>
    <w:p w:rsidR="00323C95" w:rsidRDefault="006B1210" w:rsidP="00323C95">
      <w:pPr>
        <w:pStyle w:val="a3"/>
        <w:numPr>
          <w:ilvl w:val="0"/>
          <w:numId w:val="7"/>
        </w:numPr>
        <w:tabs>
          <w:tab w:val="left" w:pos="2640"/>
        </w:tabs>
      </w:pPr>
      <w:r>
        <w:t>Примерно каждый второй опрошенный в 2011 г. больше ценит стабильный заработок, чем статус собственника (предпринимателя)</w:t>
      </w:r>
    </w:p>
    <w:p w:rsidR="006B1210" w:rsidRDefault="006B1210" w:rsidP="006B1210">
      <w:pPr>
        <w:tabs>
          <w:tab w:val="left" w:pos="2640"/>
        </w:tabs>
      </w:pPr>
      <w:r>
        <w:t>Ответ ______________________</w:t>
      </w:r>
    </w:p>
    <w:sectPr w:rsidR="006B1210" w:rsidSect="0061599E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52"/>
    <w:multiLevelType w:val="hybridMultilevel"/>
    <w:tmpl w:val="F3768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3BBA"/>
    <w:multiLevelType w:val="hybridMultilevel"/>
    <w:tmpl w:val="97589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908BE"/>
    <w:multiLevelType w:val="hybridMultilevel"/>
    <w:tmpl w:val="97589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251A7"/>
    <w:multiLevelType w:val="hybridMultilevel"/>
    <w:tmpl w:val="A3961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434D3"/>
    <w:multiLevelType w:val="hybridMultilevel"/>
    <w:tmpl w:val="65500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F5619"/>
    <w:multiLevelType w:val="hybridMultilevel"/>
    <w:tmpl w:val="19FE6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C574D"/>
    <w:multiLevelType w:val="hybridMultilevel"/>
    <w:tmpl w:val="97589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59BE"/>
    <w:rsid w:val="0001398F"/>
    <w:rsid w:val="00017271"/>
    <w:rsid w:val="002B7F8B"/>
    <w:rsid w:val="002D59BE"/>
    <w:rsid w:val="00323C95"/>
    <w:rsid w:val="00327301"/>
    <w:rsid w:val="003340DD"/>
    <w:rsid w:val="003D5B27"/>
    <w:rsid w:val="00425DD1"/>
    <w:rsid w:val="00535900"/>
    <w:rsid w:val="005648F1"/>
    <w:rsid w:val="0061599E"/>
    <w:rsid w:val="00672B96"/>
    <w:rsid w:val="006B1210"/>
    <w:rsid w:val="008B1D95"/>
    <w:rsid w:val="009F5168"/>
    <w:rsid w:val="00AB5E39"/>
    <w:rsid w:val="00B06589"/>
    <w:rsid w:val="00B10B2B"/>
    <w:rsid w:val="00BF1B10"/>
    <w:rsid w:val="00D7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8B"/>
    <w:pPr>
      <w:ind w:left="720"/>
      <w:contextualSpacing/>
    </w:pPr>
  </w:style>
  <w:style w:type="table" w:styleId="a4">
    <w:name w:val="Table Grid"/>
    <w:basedOn w:val="a1"/>
    <w:uiPriority w:val="59"/>
    <w:rsid w:val="002B7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7619-4D6B-4E71-BD7E-8F802628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2013-03-01T18:01:00Z</cp:lastPrinted>
  <dcterms:created xsi:type="dcterms:W3CDTF">2015-09-11T15:32:00Z</dcterms:created>
  <dcterms:modified xsi:type="dcterms:W3CDTF">2015-09-11T15:32:00Z</dcterms:modified>
</cp:coreProperties>
</file>