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A8" w:rsidRDefault="00D532A8" w:rsidP="000E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9629775"/>
            <wp:effectExtent l="19050" t="0" r="3175" b="0"/>
            <wp:docPr id="1" name="Рисунок 1" descr="C:\Users\Public\Школа\локальные акты\Школьная служба примерения\ШСМ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Школа\локальные акты\Школьная служба примерения\ШСМ титу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56" w:rsidRPr="00024F35" w:rsidRDefault="00316456" w:rsidP="000E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316456" w:rsidRPr="00582A51" w:rsidRDefault="004D5F1F" w:rsidP="0031645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582A51" w:rsidRPr="00582A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службы медиации</w:t>
      </w:r>
      <w:r w:rsidR="0094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DA4" w:rsidRPr="00944DA4">
        <w:rPr>
          <w:rFonts w:ascii="Times New Roman" w:hAnsi="Times New Roman"/>
          <w:b/>
          <w:sz w:val="24"/>
          <w:szCs w:val="24"/>
        </w:rPr>
        <w:t>(примирения)</w:t>
      </w:r>
      <w:r w:rsidR="00582A51" w:rsidRPr="00944DA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53EF5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детей всех возрастов и групп; 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семей, детьми с </w:t>
      </w:r>
      <w:proofErr w:type="spellStart"/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поведением;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внедрение новых форм, технологий и методов работы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конфликтов мирным путем; </w:t>
      </w:r>
    </w:p>
    <w:p w:rsidR="00353EF5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й и психологической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помощи, оказываемой детям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повы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шение квалификации педагогов школы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применения процедуры медиации в повсе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дневной педагогической практике.</w:t>
      </w:r>
    </w:p>
    <w:p w:rsidR="00AF5C09" w:rsidRPr="00146DBC" w:rsidRDefault="00AF5C09" w:rsidP="0058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2A51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Принципы деятельности службы примирения</w:t>
      </w:r>
    </w:p>
    <w:p w:rsidR="00AF5C09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4F3" w:rsidRPr="00024F35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службы 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следующих принципах: </w:t>
      </w:r>
    </w:p>
    <w:p w:rsidR="000E4074" w:rsidRDefault="00A744F3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AF5C09" w:rsidRPr="00024F35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3.2.  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  <w:t>3.3. 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F5C09" w:rsidRPr="00024F35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C04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Порядок формирования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службы примирения могут в</w:t>
      </w:r>
      <w:r w:rsidR="00024F3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ходить учащиеся (воспитанники) </w:t>
      </w:r>
      <w:r w:rsidR="000E407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0E40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прошедшие обучение проведе</w:t>
      </w:r>
      <w:r w:rsidR="000C6C04" w:rsidRPr="00024F35">
        <w:rPr>
          <w:rFonts w:ascii="Times New Roman" w:eastAsia="Times New Roman" w:hAnsi="Times New Roman"/>
          <w:sz w:val="24"/>
          <w:szCs w:val="24"/>
          <w:lang w:eastAsia="ru-RU"/>
        </w:rPr>
        <w:t>нию восстановительной медиации.</w:t>
      </w:r>
    </w:p>
    <w:p w:rsidR="000C6C04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4.2.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Кураторами службы являются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социальный педагог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заместитель директора по </w:t>
      </w:r>
      <w:r w:rsidR="000E407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ВР, на которых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возлагаются обязанности по ру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ководству службой медиации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директо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248" w:rsidRPr="00024F35" w:rsidRDefault="000C6C04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службу медиации так же могут входить родители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4.4</w:t>
      </w:r>
      <w:r w:rsidR="00AF5C09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0E4074" w:rsidRDefault="00087248" w:rsidP="000E4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4.5. Члены службы медиации должны пройти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проведению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восстановительной медиации.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4.6</w:t>
      </w:r>
      <w:r w:rsidR="00AF5C09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членства в службе примирения, требований к </w:t>
      </w:r>
      <w:r w:rsidR="000E407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0E407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щимся, входящим в состав службы, и иные вопросы, не регламентированные настоящим Положением, могут определяться уставом службы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, принимаемым службой медиации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самостоятельно.</w:t>
      </w:r>
    </w:p>
    <w:p w:rsidR="000E4074" w:rsidRDefault="00AF5C09" w:rsidP="000E40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0129A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Порядок работы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="0040129A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024F35" w:rsidRDefault="00024F35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E4074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</w:p>
    <w:p w:rsidR="000E4074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</w:t>
      </w:r>
    </w:p>
    <w:p w:rsidR="000E4074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о принятом решении информируются должностные ли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ца образовательного учреждения.</w:t>
      </w:r>
    </w:p>
    <w:p w:rsidR="000E4074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5.3.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восстановительного разрешения конфликтов и криминальных ситуаций 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проводя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елей или их участие во встрече.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5.4.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Медиация может проводиться взрослым медиатором по делам, рассматриваемым в </w:t>
      </w:r>
      <w:proofErr w:type="spell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0E4074" w:rsidRDefault="00944DA4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>Переговоры с родителями и должностными лицами проводят кураторы службы медиации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участие в проводимой программе.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5.8.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 примирения самостоятельно определяет сроки и этапы проведения прогр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аммы в каждом отдельном случае.</w:t>
      </w:r>
    </w:p>
    <w:p w:rsidR="000E4074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5.9.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соглашению, достигнутые результаты м</w:t>
      </w:r>
      <w:r w:rsidR="00997A7C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огут фиксироваться в письменном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примирительном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договоре или устном соглашении.</w:t>
      </w:r>
    </w:p>
    <w:p w:rsidR="000E4074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5.10.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  При необходимости служба примирения передает копию примирительного договора администрации образовательного учреждения.</w:t>
      </w:r>
    </w:p>
    <w:p w:rsidR="000E4074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5.11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ально-психологических центров).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5.12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службы примирения фиксируется в журналах и отчетах, которые являются внутренними документами службы.</w:t>
      </w:r>
    </w:p>
    <w:p w:rsidR="00024F35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5.13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24F35" w:rsidRDefault="00024F35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F35" w:rsidRDefault="00944008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Организация деятельности службы медиации (примирения)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E4074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6.1.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информации и другие).</w:t>
      </w:r>
    </w:p>
    <w:p w:rsidR="000E4074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6.2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Должностные лица образовательного учреждения оказывают службе примирения содействие в распространении информации о деяте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льности службы среди педагогов, учащихся, родителей.</w:t>
      </w:r>
    </w:p>
    <w:p w:rsidR="000E4074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6.3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  Служба примирения в рамках своей компетенции взаимодействует с психологом, социальным педагогом и другими специалиста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ми образовательного учреждения.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6.4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министрация поддерживает обраще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ния педагогов и учащихся в службу примирения, а также содействует освоению ими навыков восстановительного разрешения конф</w:t>
      </w:r>
      <w:r w:rsidR="00997A7C" w:rsidRPr="00024F35">
        <w:rPr>
          <w:rFonts w:ascii="Times New Roman" w:eastAsia="Times New Roman" w:hAnsi="Times New Roman"/>
          <w:sz w:val="24"/>
          <w:szCs w:val="24"/>
          <w:lang w:eastAsia="ru-RU"/>
        </w:rPr>
        <w:t>ликтов и криминальных ситуаций.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6.5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стороны соглас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ились на примирительную встречу,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0E4074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6.6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 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еда, причиненного потерпевшему.</w:t>
      </w:r>
    </w:p>
    <w:p w:rsidR="000E4074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6.7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024F35" w:rsidRDefault="00024F35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008" w:rsidRPr="00024F35" w:rsidRDefault="00944008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7.1. 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т в силу с момента утверждения.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7.2.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 Изменения в настоящее положение вносятся директором образовательного учреждения по предложению службы при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мирения или органов самоуправления.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7.3.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Вносимые изменения не должны противоречить «Стандартам восстановительной медиации».</w:t>
      </w:r>
    </w:p>
    <w:p w:rsidR="00944008" w:rsidRPr="00024F35" w:rsidRDefault="00944008" w:rsidP="00024F35">
      <w:pPr>
        <w:jc w:val="both"/>
        <w:rPr>
          <w:rFonts w:ascii="Times New Roman" w:hAnsi="Times New Roman"/>
          <w:sz w:val="24"/>
          <w:szCs w:val="24"/>
        </w:rPr>
      </w:pPr>
    </w:p>
    <w:p w:rsidR="00AF5C09" w:rsidRPr="00024F35" w:rsidRDefault="0040129A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AF5C09" w:rsidRPr="00024F35" w:rsidSect="004B3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60" w:rsidRDefault="00E36560" w:rsidP="001536AD">
      <w:pPr>
        <w:spacing w:after="0" w:line="240" w:lineRule="auto"/>
      </w:pPr>
      <w:r>
        <w:separator/>
      </w:r>
    </w:p>
  </w:endnote>
  <w:endnote w:type="continuationSeparator" w:id="0">
    <w:p w:rsidR="00E36560" w:rsidRDefault="00E36560" w:rsidP="0015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958"/>
      <w:docPartObj>
        <w:docPartGallery w:val="Page Numbers (Bottom of Page)"/>
        <w:docPartUnique/>
      </w:docPartObj>
    </w:sdtPr>
    <w:sdtContent>
      <w:p w:rsidR="001536AD" w:rsidRDefault="00414E75">
        <w:pPr>
          <w:pStyle w:val="a6"/>
          <w:jc w:val="right"/>
        </w:pPr>
        <w:fldSimple w:instr=" PAGE   \* MERGEFORMAT ">
          <w:r w:rsidR="00D532A8">
            <w:rPr>
              <w:noProof/>
            </w:rPr>
            <w:t>4</w:t>
          </w:r>
        </w:fldSimple>
      </w:p>
    </w:sdtContent>
  </w:sdt>
  <w:p w:rsidR="001536AD" w:rsidRDefault="001536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60" w:rsidRDefault="00E36560" w:rsidP="001536AD">
      <w:pPr>
        <w:spacing w:after="0" w:line="240" w:lineRule="auto"/>
      </w:pPr>
      <w:r>
        <w:separator/>
      </w:r>
    </w:p>
  </w:footnote>
  <w:footnote w:type="continuationSeparator" w:id="0">
    <w:p w:rsidR="00E36560" w:rsidRDefault="00E36560" w:rsidP="0015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933609"/>
    <w:multiLevelType w:val="hybridMultilevel"/>
    <w:tmpl w:val="5E5C808A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087"/>
    <w:rsid w:val="00024F35"/>
    <w:rsid w:val="00087248"/>
    <w:rsid w:val="000C6C04"/>
    <w:rsid w:val="000E4074"/>
    <w:rsid w:val="001161D3"/>
    <w:rsid w:val="0012361C"/>
    <w:rsid w:val="001536AD"/>
    <w:rsid w:val="001577B7"/>
    <w:rsid w:val="001D0FAF"/>
    <w:rsid w:val="0027300C"/>
    <w:rsid w:val="00316456"/>
    <w:rsid w:val="00353EF5"/>
    <w:rsid w:val="00374E76"/>
    <w:rsid w:val="003A5775"/>
    <w:rsid w:val="003B1523"/>
    <w:rsid w:val="0040129A"/>
    <w:rsid w:val="00414E75"/>
    <w:rsid w:val="00464388"/>
    <w:rsid w:val="004B34D7"/>
    <w:rsid w:val="004D5F1F"/>
    <w:rsid w:val="00504902"/>
    <w:rsid w:val="0052598C"/>
    <w:rsid w:val="00555DB0"/>
    <w:rsid w:val="00582A51"/>
    <w:rsid w:val="00665169"/>
    <w:rsid w:val="006F3B2C"/>
    <w:rsid w:val="00876F66"/>
    <w:rsid w:val="00944008"/>
    <w:rsid w:val="00944DA4"/>
    <w:rsid w:val="00997A7C"/>
    <w:rsid w:val="009B4C06"/>
    <w:rsid w:val="00A27095"/>
    <w:rsid w:val="00A744F3"/>
    <w:rsid w:val="00AF5C09"/>
    <w:rsid w:val="00B964B5"/>
    <w:rsid w:val="00C318BE"/>
    <w:rsid w:val="00C32B87"/>
    <w:rsid w:val="00D516DB"/>
    <w:rsid w:val="00D532A8"/>
    <w:rsid w:val="00E36560"/>
    <w:rsid w:val="00EA0373"/>
    <w:rsid w:val="00EF6915"/>
    <w:rsid w:val="00F2269E"/>
    <w:rsid w:val="00F51A82"/>
    <w:rsid w:val="00F611F6"/>
    <w:rsid w:val="00FC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7087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087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236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6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D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5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2018-03-02T05:54:00Z</dcterms:created>
  <dcterms:modified xsi:type="dcterms:W3CDTF">2018-03-02T05:54:00Z</dcterms:modified>
</cp:coreProperties>
</file>